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DE40628" w:rsidR="00E66558" w:rsidRPr="00951ECF" w:rsidRDefault="00951ECF" w:rsidP="00951ECF">
      <w:pPr>
        <w:pStyle w:val="Heading1"/>
        <w:spacing w:after="0"/>
        <w:rPr>
          <w:rFonts w:ascii="Century Gothic" w:hAnsi="Century Gothic"/>
          <w:sz w:val="28"/>
          <w:szCs w:val="28"/>
        </w:rPr>
      </w:pPr>
      <w:bookmarkStart w:id="0" w:name="_Toc400361362"/>
      <w:bookmarkStart w:id="1" w:name="_Toc443397153"/>
      <w:bookmarkStart w:id="2" w:name="_Toc357771638"/>
      <w:bookmarkStart w:id="3" w:name="_Toc346793416"/>
      <w:bookmarkStart w:id="4" w:name="_Toc328122777"/>
      <w:r w:rsidRPr="00951ECF">
        <w:rPr>
          <w:rFonts w:ascii="Century Gothic" w:hAnsi="Century Gothic"/>
          <w:sz w:val="28"/>
          <w:szCs w:val="28"/>
        </w:rPr>
        <w:t xml:space="preserve">Essa Primary </w:t>
      </w:r>
      <w:r w:rsidR="009D71E8" w:rsidRPr="00951ECF">
        <w:rPr>
          <w:rFonts w:ascii="Century Gothic" w:hAnsi="Century Gothic"/>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2C1C691" w14:textId="77777777" w:rsidR="00951ECF" w:rsidRDefault="00951ECF" w:rsidP="00951ECF">
      <w:pPr>
        <w:pStyle w:val="Heading2"/>
        <w:spacing w:before="0" w:after="0"/>
        <w:rPr>
          <w:rFonts w:ascii="Century Gothic" w:hAnsi="Century Gothic"/>
          <w:b w:val="0"/>
          <w:bCs/>
          <w:color w:val="auto"/>
          <w:sz w:val="24"/>
          <w:szCs w:val="24"/>
        </w:rPr>
      </w:pPr>
    </w:p>
    <w:p w14:paraId="2A7D54B2" w14:textId="6F12E400" w:rsidR="00E66558" w:rsidRPr="000C6D88"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682480D" w14:textId="77777777" w:rsidR="00951ECF" w:rsidRPr="000C6D88" w:rsidRDefault="00951ECF" w:rsidP="00951ECF">
      <w:pPr>
        <w:pStyle w:val="Heading2"/>
        <w:spacing w:before="0" w:after="0"/>
        <w:rPr>
          <w:rFonts w:ascii="Century Gothic" w:hAnsi="Century Gothic"/>
          <w:b w:val="0"/>
          <w:bCs/>
          <w:color w:val="auto"/>
          <w:sz w:val="22"/>
          <w:szCs w:val="22"/>
        </w:rPr>
      </w:pPr>
    </w:p>
    <w:p w14:paraId="2A7D54B3" w14:textId="54A3AF20" w:rsidR="00E66558" w:rsidRPr="000C6D88"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It outlines our pupil premium strategy, how we intend to spend the funding in this academic year and the effect that last year’s spending of pupil premium had within our school. </w:t>
      </w:r>
    </w:p>
    <w:p w14:paraId="4A6E2579" w14:textId="77777777" w:rsidR="00951ECF" w:rsidRDefault="00951ECF" w:rsidP="00951ECF">
      <w:pPr>
        <w:pStyle w:val="Heading2"/>
        <w:spacing w:before="0" w:after="0"/>
        <w:rPr>
          <w:rFonts w:ascii="Century Gothic" w:hAnsi="Century Gothic"/>
        </w:rPr>
      </w:pPr>
    </w:p>
    <w:p w14:paraId="2A7D54B4" w14:textId="1EEB782D" w:rsidR="00E66558" w:rsidRPr="00951ECF" w:rsidRDefault="009D71E8" w:rsidP="00951ECF">
      <w:pPr>
        <w:pStyle w:val="Heading2"/>
        <w:spacing w:before="0" w:after="0"/>
        <w:rPr>
          <w:rFonts w:ascii="Century Gothic" w:hAnsi="Century Gothic"/>
          <w:sz w:val="28"/>
          <w:szCs w:val="28"/>
        </w:rPr>
      </w:pPr>
      <w:r w:rsidRPr="00951ECF">
        <w:rPr>
          <w:rFonts w:ascii="Century Gothic" w:hAnsi="Century Gothic"/>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51EC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Data</w:t>
            </w:r>
          </w:p>
        </w:tc>
      </w:tr>
      <w:tr w:rsidR="00E66558" w:rsidRPr="00951EC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E5DBDC" w:rsidR="00E66558" w:rsidRPr="00951ECF" w:rsidRDefault="00C32C67" w:rsidP="00951ECF">
            <w:pPr>
              <w:pStyle w:val="TableRow"/>
              <w:spacing w:before="0" w:after="0"/>
              <w:rPr>
                <w:rFonts w:ascii="Century Gothic" w:hAnsi="Century Gothic"/>
              </w:rPr>
            </w:pPr>
            <w:r w:rsidRPr="00951ECF">
              <w:rPr>
                <w:rFonts w:ascii="Century Gothic" w:hAnsi="Century Gothic"/>
              </w:rPr>
              <w:t xml:space="preserve">Essa Primary </w:t>
            </w:r>
            <w:r w:rsidR="00951ECF">
              <w:rPr>
                <w:rFonts w:ascii="Century Gothic" w:hAnsi="Century Gothic"/>
              </w:rPr>
              <w:t>School</w:t>
            </w:r>
          </w:p>
        </w:tc>
      </w:tr>
      <w:tr w:rsidR="00E66558" w:rsidRPr="00951EC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CBD50CA" w:rsidR="00E66558" w:rsidRPr="00951ECF" w:rsidRDefault="00C32C67" w:rsidP="00951ECF">
            <w:pPr>
              <w:pStyle w:val="TableRow"/>
              <w:spacing w:before="0" w:after="0"/>
              <w:rPr>
                <w:rFonts w:ascii="Century Gothic" w:hAnsi="Century Gothic"/>
              </w:rPr>
            </w:pPr>
            <w:r w:rsidRPr="00951ECF">
              <w:rPr>
                <w:rFonts w:ascii="Century Gothic" w:hAnsi="Century Gothic"/>
              </w:rPr>
              <w:t>397</w:t>
            </w:r>
          </w:p>
        </w:tc>
      </w:tr>
      <w:tr w:rsidR="00E66558" w:rsidRPr="00951EC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CBA9ED" w:rsidR="00E66558" w:rsidRPr="00951ECF" w:rsidRDefault="001C54D9" w:rsidP="00951ECF">
            <w:pPr>
              <w:pStyle w:val="TableRow"/>
              <w:spacing w:before="0" w:after="0"/>
              <w:rPr>
                <w:rFonts w:ascii="Century Gothic" w:hAnsi="Century Gothic"/>
              </w:rPr>
            </w:pPr>
            <w:r w:rsidRPr="00951ECF">
              <w:rPr>
                <w:rFonts w:ascii="Century Gothic" w:hAnsi="Century Gothic"/>
              </w:rPr>
              <w:t>35%</w:t>
            </w:r>
          </w:p>
        </w:tc>
      </w:tr>
      <w:tr w:rsidR="00E66558" w:rsidRPr="00951EC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2305BBE"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0E6" w14:textId="77777777" w:rsidR="00E66558" w:rsidRPr="00951ECF" w:rsidRDefault="001C54D9" w:rsidP="00951ECF">
            <w:pPr>
              <w:pStyle w:val="TableRow"/>
              <w:spacing w:before="0" w:after="0"/>
              <w:rPr>
                <w:rFonts w:ascii="Century Gothic" w:hAnsi="Century Gothic"/>
              </w:rPr>
            </w:pPr>
            <w:r w:rsidRPr="00951ECF">
              <w:rPr>
                <w:rFonts w:ascii="Century Gothic" w:hAnsi="Century Gothic"/>
              </w:rPr>
              <w:t>2021/2022</w:t>
            </w:r>
          </w:p>
          <w:p w14:paraId="0E34BEE3" w14:textId="77777777" w:rsidR="001C54D9" w:rsidRPr="00951ECF" w:rsidRDefault="001C54D9" w:rsidP="00951ECF">
            <w:pPr>
              <w:pStyle w:val="TableRow"/>
              <w:spacing w:before="0" w:after="0"/>
              <w:rPr>
                <w:rFonts w:ascii="Century Gothic" w:hAnsi="Century Gothic"/>
              </w:rPr>
            </w:pPr>
            <w:r w:rsidRPr="00951ECF">
              <w:rPr>
                <w:rFonts w:ascii="Century Gothic" w:hAnsi="Century Gothic"/>
              </w:rPr>
              <w:t>2022/2023</w:t>
            </w:r>
          </w:p>
          <w:p w14:paraId="2A7D54C2" w14:textId="731F23F3" w:rsidR="001C54D9" w:rsidRPr="00951ECF" w:rsidRDefault="001C54D9" w:rsidP="00951ECF">
            <w:pPr>
              <w:pStyle w:val="TableRow"/>
              <w:spacing w:before="0" w:after="0"/>
              <w:rPr>
                <w:rFonts w:ascii="Century Gothic" w:hAnsi="Century Gothic"/>
              </w:rPr>
            </w:pPr>
            <w:r w:rsidRPr="00951ECF">
              <w:rPr>
                <w:rFonts w:ascii="Century Gothic" w:hAnsi="Century Gothic"/>
              </w:rPr>
              <w:t>2023/2024</w:t>
            </w:r>
          </w:p>
        </w:tc>
      </w:tr>
      <w:tr w:rsidR="00E66558" w:rsidRPr="00951EC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BEC6E7"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2021</w:t>
            </w:r>
          </w:p>
        </w:tc>
      </w:tr>
      <w:tr w:rsidR="00E66558" w:rsidRPr="00951EC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47826A"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2022</w:t>
            </w:r>
          </w:p>
        </w:tc>
      </w:tr>
      <w:tr w:rsidR="00E66558" w:rsidRPr="00951EC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4F758D" w:rsidR="00E66558" w:rsidRPr="00951ECF" w:rsidRDefault="00951ECF" w:rsidP="00951ECF">
            <w:pPr>
              <w:pStyle w:val="TableRow"/>
              <w:spacing w:before="0" w:after="0"/>
              <w:rPr>
                <w:rFonts w:ascii="Century Gothic" w:hAnsi="Century Gothic"/>
              </w:rPr>
            </w:pPr>
            <w:r>
              <w:rPr>
                <w:rFonts w:ascii="Century Gothic" w:hAnsi="Century Gothic"/>
              </w:rPr>
              <w:t>Joanna Atherton - Principal</w:t>
            </w:r>
          </w:p>
        </w:tc>
      </w:tr>
      <w:tr w:rsidR="00E66558" w:rsidRPr="00951EC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EAF723D" w:rsidR="00E66558" w:rsidRPr="00951ECF" w:rsidRDefault="00C32C67" w:rsidP="00951ECF">
            <w:pPr>
              <w:pStyle w:val="TableRow"/>
              <w:spacing w:before="0" w:after="0"/>
              <w:rPr>
                <w:rFonts w:ascii="Century Gothic" w:hAnsi="Century Gothic"/>
              </w:rPr>
            </w:pPr>
            <w:r w:rsidRPr="00951ECF">
              <w:rPr>
                <w:rFonts w:ascii="Century Gothic" w:hAnsi="Century Gothic"/>
              </w:rPr>
              <w:t>J</w:t>
            </w:r>
            <w:r w:rsidR="00951ECF">
              <w:rPr>
                <w:rFonts w:ascii="Century Gothic" w:hAnsi="Century Gothic"/>
              </w:rPr>
              <w:t>onathan</w:t>
            </w:r>
            <w:r w:rsidRPr="00951ECF">
              <w:rPr>
                <w:rFonts w:ascii="Century Gothic" w:hAnsi="Century Gothic"/>
              </w:rPr>
              <w:t xml:space="preserve"> Woodburn </w:t>
            </w:r>
            <w:r w:rsidR="00951ECF">
              <w:rPr>
                <w:rFonts w:ascii="Century Gothic" w:hAnsi="Century Gothic"/>
              </w:rPr>
              <w:t>– Assistant Principal</w:t>
            </w:r>
          </w:p>
        </w:tc>
      </w:tr>
      <w:tr w:rsidR="00E66558" w:rsidRPr="00951EC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Governor </w:t>
            </w:r>
            <w:r w:rsidRPr="00951ECF">
              <w:rPr>
                <w:rFonts w:ascii="Century Gothic" w:hAnsi="Century Gothic"/>
                <w:szCs w:val="22"/>
              </w:rPr>
              <w:t xml:space="preserve">/ Trustee </w:t>
            </w:r>
            <w:r w:rsidRPr="00951ECF">
              <w:rPr>
                <w:rFonts w:ascii="Century Gothic" w:hAnsi="Century Gothic"/>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9E6139" w:rsidR="00E66558" w:rsidRPr="00951ECF" w:rsidRDefault="00951ECF" w:rsidP="00951ECF">
            <w:pPr>
              <w:pStyle w:val="TableRow"/>
              <w:spacing w:before="0" w:after="0"/>
              <w:rPr>
                <w:rFonts w:ascii="Century Gothic" w:hAnsi="Century Gothic"/>
              </w:rPr>
            </w:pPr>
            <w:r>
              <w:rPr>
                <w:rFonts w:ascii="Century Gothic" w:hAnsi="Century Gothic"/>
              </w:rPr>
              <w:t>Nigel Whittle – Chair of Governors</w:t>
            </w:r>
          </w:p>
        </w:tc>
      </w:tr>
    </w:tbl>
    <w:bookmarkEnd w:id="2"/>
    <w:bookmarkEnd w:id="3"/>
    <w:bookmarkEnd w:id="4"/>
    <w:p w14:paraId="2A7D54D3" w14:textId="77777777" w:rsidR="00E66558" w:rsidRPr="00951ECF" w:rsidRDefault="009D71E8" w:rsidP="00951ECF">
      <w:pPr>
        <w:spacing w:after="0" w:line="240" w:lineRule="auto"/>
        <w:rPr>
          <w:rFonts w:ascii="Century Gothic" w:hAnsi="Century Gothic"/>
          <w:b/>
          <w:color w:val="104F75"/>
          <w:sz w:val="32"/>
          <w:szCs w:val="32"/>
        </w:rPr>
      </w:pPr>
      <w:r w:rsidRPr="00951ECF">
        <w:rPr>
          <w:rFonts w:ascii="Century Gothic" w:hAnsi="Century Gothic"/>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51EC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b/>
              </w:rPr>
              <w:t>Amount</w:t>
            </w:r>
          </w:p>
        </w:tc>
      </w:tr>
      <w:tr w:rsidR="00E66558" w:rsidRPr="00951EC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E0FA7EB" w:rsidR="00E66558" w:rsidRPr="00951ECF" w:rsidRDefault="009A4ECF" w:rsidP="00951ECF">
            <w:pPr>
              <w:pStyle w:val="TableRow"/>
              <w:spacing w:before="0" w:after="0"/>
              <w:rPr>
                <w:rFonts w:ascii="Century Gothic" w:hAnsi="Century Gothic"/>
              </w:rPr>
            </w:pPr>
            <w:r w:rsidRPr="00951ECF">
              <w:rPr>
                <w:rFonts w:ascii="Century Gothic" w:hAnsi="Century Gothic"/>
              </w:rPr>
              <w:t>£197,370</w:t>
            </w:r>
          </w:p>
        </w:tc>
      </w:tr>
      <w:tr w:rsidR="00E66558" w:rsidRPr="00951EC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02456026" w:rsidR="00E66558" w:rsidRPr="00951ECF" w:rsidRDefault="00DC16EB" w:rsidP="00951ECF">
            <w:pPr>
              <w:pStyle w:val="TableRow"/>
              <w:spacing w:before="0" w:after="0"/>
              <w:rPr>
                <w:rFonts w:ascii="Century Gothic" w:hAnsi="Century Gothic"/>
              </w:rPr>
            </w:pPr>
            <w:r>
              <w:rPr>
                <w:rFonts w:ascii="Century Gothic" w:hAnsi="Century Gothic"/>
              </w:rPr>
              <w:t xml:space="preserve">School Led National Tutoring Programme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CB8AD6E" w:rsidR="00E66558" w:rsidRPr="00951ECF" w:rsidRDefault="009D71E8" w:rsidP="00951ECF">
            <w:pPr>
              <w:pStyle w:val="TableRow"/>
              <w:spacing w:before="0" w:after="0"/>
              <w:rPr>
                <w:rFonts w:ascii="Century Gothic" w:hAnsi="Century Gothic"/>
              </w:rPr>
            </w:pPr>
            <w:r w:rsidRPr="00951ECF">
              <w:rPr>
                <w:rFonts w:ascii="Century Gothic" w:hAnsi="Century Gothic"/>
              </w:rPr>
              <w:t>£</w:t>
            </w:r>
            <w:r w:rsidR="00D010AB">
              <w:rPr>
                <w:rFonts w:ascii="Century Gothic" w:hAnsi="Century Gothic"/>
              </w:rPr>
              <w:t>16,200</w:t>
            </w:r>
          </w:p>
        </w:tc>
      </w:tr>
      <w:tr w:rsidR="00E66558" w:rsidRPr="00951EC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0D0B02"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F3CC248" w:rsidR="00E66558" w:rsidRPr="00951ECF" w:rsidRDefault="009D71E8" w:rsidP="00951ECF">
            <w:pPr>
              <w:pStyle w:val="TableRow"/>
              <w:spacing w:before="0" w:after="0"/>
              <w:rPr>
                <w:rFonts w:ascii="Century Gothic" w:hAnsi="Century Gothic"/>
              </w:rPr>
            </w:pPr>
            <w:r w:rsidRPr="00951ECF">
              <w:rPr>
                <w:rFonts w:ascii="Century Gothic" w:hAnsi="Century Gothic"/>
              </w:rPr>
              <w:t>£</w:t>
            </w:r>
            <w:r w:rsidR="004F51B9" w:rsidRPr="00951ECF">
              <w:rPr>
                <w:rFonts w:ascii="Century Gothic" w:hAnsi="Century Gothic"/>
              </w:rPr>
              <w:t>4,500</w:t>
            </w:r>
          </w:p>
        </w:tc>
      </w:tr>
      <w:tr w:rsidR="00E66558" w:rsidRPr="00951EC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51ECF" w:rsidRDefault="009D71E8" w:rsidP="00951ECF">
            <w:pPr>
              <w:pStyle w:val="TableRow"/>
              <w:spacing w:before="0" w:after="0"/>
              <w:rPr>
                <w:rFonts w:ascii="Century Gothic" w:hAnsi="Century Gothic"/>
                <w:b/>
              </w:rPr>
            </w:pPr>
            <w:r w:rsidRPr="00951ECF">
              <w:rPr>
                <w:rFonts w:ascii="Century Gothic" w:hAnsi="Century Gothic"/>
                <w:b/>
              </w:rPr>
              <w:t>Total budget for this academic year</w:t>
            </w:r>
          </w:p>
          <w:p w14:paraId="2A7D54E1"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5924CC0" w:rsidR="00E66558" w:rsidRPr="00951ECF" w:rsidRDefault="009D71E8" w:rsidP="00951ECF">
            <w:pPr>
              <w:pStyle w:val="TableRow"/>
              <w:spacing w:before="0" w:after="0"/>
              <w:rPr>
                <w:rFonts w:ascii="Century Gothic" w:hAnsi="Century Gothic"/>
              </w:rPr>
            </w:pPr>
            <w:r w:rsidRPr="00235381">
              <w:rPr>
                <w:rFonts w:ascii="Century Gothic" w:hAnsi="Century Gothic"/>
                <w:color w:val="000000" w:themeColor="text1"/>
              </w:rPr>
              <w:t>£</w:t>
            </w:r>
            <w:r w:rsidR="004F51B9" w:rsidRPr="00235381">
              <w:rPr>
                <w:rFonts w:ascii="Century Gothic" w:hAnsi="Century Gothic"/>
                <w:color w:val="000000" w:themeColor="text1"/>
              </w:rPr>
              <w:t>2</w:t>
            </w:r>
            <w:r w:rsidR="001E2220" w:rsidRPr="00235381">
              <w:rPr>
                <w:rFonts w:ascii="Century Gothic" w:hAnsi="Century Gothic"/>
                <w:color w:val="000000" w:themeColor="text1"/>
              </w:rPr>
              <w:t>18</w:t>
            </w:r>
            <w:r w:rsidR="00235381" w:rsidRPr="00235381">
              <w:rPr>
                <w:rFonts w:ascii="Century Gothic" w:hAnsi="Century Gothic"/>
                <w:color w:val="000000" w:themeColor="text1"/>
              </w:rPr>
              <w:t>,070</w:t>
            </w:r>
          </w:p>
        </w:tc>
      </w:tr>
    </w:tbl>
    <w:p w14:paraId="2A7D54E4" w14:textId="77777777" w:rsidR="00E66558" w:rsidRPr="000C6D88" w:rsidRDefault="009D71E8" w:rsidP="00951ECF">
      <w:pPr>
        <w:pStyle w:val="Heading1"/>
        <w:spacing w:after="0"/>
        <w:rPr>
          <w:rFonts w:ascii="Century Gothic" w:hAnsi="Century Gothic"/>
          <w:sz w:val="28"/>
          <w:szCs w:val="28"/>
        </w:rPr>
      </w:pPr>
      <w:r w:rsidRPr="000C6D88">
        <w:rPr>
          <w:rFonts w:ascii="Century Gothic" w:hAnsi="Century Gothic"/>
          <w:sz w:val="28"/>
          <w:szCs w:val="28"/>
        </w:rPr>
        <w:lastRenderedPageBreak/>
        <w:t>Part A: Pupil premium strategy plan</w:t>
      </w:r>
    </w:p>
    <w:p w14:paraId="2A7D54E5" w14:textId="77777777" w:rsidR="00E66558" w:rsidRPr="000C6D88" w:rsidRDefault="009D71E8" w:rsidP="00951ECF">
      <w:pPr>
        <w:pStyle w:val="Heading2"/>
        <w:spacing w:before="0" w:after="0"/>
        <w:rPr>
          <w:rFonts w:ascii="Century Gothic" w:hAnsi="Century Gothic"/>
          <w:sz w:val="28"/>
          <w:szCs w:val="28"/>
        </w:rPr>
      </w:pPr>
      <w:bookmarkStart w:id="14" w:name="_Toc357771640"/>
      <w:bookmarkStart w:id="15" w:name="_Toc346793418"/>
      <w:r w:rsidRPr="000C6D88">
        <w:rPr>
          <w:rFonts w:ascii="Century Gothic" w:hAnsi="Century Gothic"/>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51EC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EEF4" w14:textId="6A45A618" w:rsidR="006D490B" w:rsidRPr="000C6D88" w:rsidRDefault="00E803CC" w:rsidP="00951ECF">
            <w:pPr>
              <w:spacing w:after="0" w:line="240" w:lineRule="auto"/>
              <w:rPr>
                <w:rFonts w:ascii="Century Gothic" w:hAnsi="Century Gothic"/>
                <w:sz w:val="22"/>
                <w:szCs w:val="22"/>
              </w:rPr>
            </w:pPr>
            <w:r w:rsidRPr="000C6D88">
              <w:rPr>
                <w:rFonts w:ascii="Century Gothic" w:hAnsi="Century Gothic"/>
                <w:sz w:val="22"/>
                <w:szCs w:val="22"/>
              </w:rPr>
              <w:t xml:space="preserve">At Essa Primary Academy </w:t>
            </w:r>
            <w:r w:rsidR="00533CD2" w:rsidRPr="000C6D88">
              <w:rPr>
                <w:rFonts w:ascii="Century Gothic" w:hAnsi="Century Gothic"/>
                <w:sz w:val="22"/>
                <w:szCs w:val="22"/>
              </w:rPr>
              <w:t xml:space="preserve">we </w:t>
            </w:r>
            <w:r w:rsidRPr="000C6D88">
              <w:rPr>
                <w:rFonts w:ascii="Century Gothic" w:hAnsi="Century Gothic"/>
                <w:sz w:val="22"/>
                <w:szCs w:val="22"/>
              </w:rPr>
              <w:t xml:space="preserve">want to ensure our disadvantaged </w:t>
            </w:r>
            <w:r w:rsidR="00C53324" w:rsidRPr="000C6D88">
              <w:rPr>
                <w:rFonts w:ascii="Century Gothic" w:hAnsi="Century Gothic"/>
                <w:sz w:val="22"/>
                <w:szCs w:val="22"/>
              </w:rPr>
              <w:t>pupils</w:t>
            </w:r>
            <w:r w:rsidRPr="000C6D88">
              <w:rPr>
                <w:rFonts w:ascii="Century Gothic" w:hAnsi="Century Gothic"/>
                <w:sz w:val="22"/>
                <w:szCs w:val="22"/>
              </w:rPr>
              <w:t xml:space="preserve"> experience a</w:t>
            </w:r>
            <w:r w:rsidR="00C53324" w:rsidRPr="000C6D88">
              <w:rPr>
                <w:rFonts w:ascii="Century Gothic" w:hAnsi="Century Gothic"/>
                <w:sz w:val="22"/>
                <w:szCs w:val="22"/>
              </w:rPr>
              <w:t xml:space="preserve"> ‘rich’ learning </w:t>
            </w:r>
            <w:r w:rsidR="002A0E6F" w:rsidRPr="000C6D88">
              <w:rPr>
                <w:rFonts w:ascii="Century Gothic" w:hAnsi="Century Gothic"/>
                <w:sz w:val="22"/>
                <w:szCs w:val="22"/>
              </w:rPr>
              <w:t>opportunity that meets the needs of all pupils. We ensure that appropriate provision is made f</w:t>
            </w:r>
            <w:r w:rsidR="0043147D" w:rsidRPr="000C6D88">
              <w:rPr>
                <w:rFonts w:ascii="Century Gothic" w:hAnsi="Century Gothic"/>
                <w:sz w:val="22"/>
                <w:szCs w:val="22"/>
              </w:rPr>
              <w:t>or</w:t>
            </w:r>
            <w:r w:rsidR="002A0E6F" w:rsidRPr="000C6D88">
              <w:rPr>
                <w:rFonts w:ascii="Century Gothic" w:hAnsi="Century Gothic"/>
                <w:sz w:val="22"/>
                <w:szCs w:val="22"/>
              </w:rPr>
              <w:t xml:space="preserve"> pupils at our school </w:t>
            </w:r>
            <w:r w:rsidR="007D68AE" w:rsidRPr="000C6D88">
              <w:rPr>
                <w:rFonts w:ascii="Century Gothic" w:hAnsi="Century Gothic"/>
                <w:sz w:val="22"/>
                <w:szCs w:val="22"/>
              </w:rPr>
              <w:t xml:space="preserve">who belon to our most vulnerable groups. This includes those pupils </w:t>
            </w:r>
            <w:r w:rsidR="006D490B" w:rsidRPr="000C6D88">
              <w:rPr>
                <w:rFonts w:ascii="Century Gothic" w:hAnsi="Century Gothic"/>
                <w:sz w:val="22"/>
                <w:szCs w:val="22"/>
              </w:rPr>
              <w:t xml:space="preserve">that are socially disadvantaged and that they are </w:t>
            </w:r>
            <w:r w:rsidR="0043147D" w:rsidRPr="000C6D88">
              <w:rPr>
                <w:rFonts w:ascii="Century Gothic" w:hAnsi="Century Gothic"/>
                <w:sz w:val="22"/>
                <w:szCs w:val="22"/>
              </w:rPr>
              <w:t xml:space="preserve">assessed </w:t>
            </w:r>
            <w:r w:rsidR="006D490B" w:rsidRPr="000C6D88">
              <w:rPr>
                <w:rFonts w:ascii="Century Gothic" w:hAnsi="Century Gothic"/>
                <w:sz w:val="22"/>
                <w:szCs w:val="22"/>
              </w:rPr>
              <w:t>and their needs addressed.</w:t>
            </w:r>
            <w:r w:rsidR="0043147D" w:rsidRPr="000C6D88">
              <w:rPr>
                <w:rFonts w:ascii="Century Gothic" w:hAnsi="Century Gothic"/>
                <w:sz w:val="22"/>
                <w:szCs w:val="22"/>
              </w:rPr>
              <w:t xml:space="preserve"> Our disadvantaged pupils must be given the same opportunities as our non-disadvantaged pupils.</w:t>
            </w:r>
          </w:p>
          <w:p w14:paraId="2825D0F4" w14:textId="77777777" w:rsidR="000C6D88" w:rsidRDefault="000C6D88" w:rsidP="00951ECF">
            <w:pPr>
              <w:spacing w:after="0" w:line="240" w:lineRule="auto"/>
              <w:rPr>
                <w:rFonts w:ascii="Century Gothic" w:hAnsi="Century Gothic"/>
                <w:sz w:val="22"/>
                <w:szCs w:val="22"/>
              </w:rPr>
            </w:pPr>
          </w:p>
          <w:p w14:paraId="050E7CAF" w14:textId="3D4200CF" w:rsidR="00DC0DD3" w:rsidRPr="000C6D88" w:rsidRDefault="00413232" w:rsidP="00951ECF">
            <w:pPr>
              <w:spacing w:after="0" w:line="240" w:lineRule="auto"/>
              <w:rPr>
                <w:rFonts w:ascii="Century Gothic" w:hAnsi="Century Gothic"/>
                <w:sz w:val="22"/>
                <w:szCs w:val="22"/>
              </w:rPr>
            </w:pPr>
            <w:r w:rsidRPr="000C6D88">
              <w:rPr>
                <w:rFonts w:ascii="Century Gothic" w:hAnsi="Century Gothic"/>
                <w:sz w:val="22"/>
                <w:szCs w:val="22"/>
              </w:rPr>
              <w:t>When meeting the needs of socially disadvantaged pupils</w:t>
            </w:r>
            <w:r w:rsidR="001E0CC2" w:rsidRPr="000C6D88">
              <w:rPr>
                <w:rFonts w:ascii="Century Gothic" w:hAnsi="Century Gothic"/>
                <w:sz w:val="22"/>
                <w:szCs w:val="22"/>
              </w:rPr>
              <w:t xml:space="preserve"> we recognise that not all pupils who receive free school meals will be socially disadvantaged.</w:t>
            </w:r>
            <w:r w:rsidR="00DC0DD3" w:rsidRPr="000C6D88">
              <w:rPr>
                <w:rFonts w:ascii="Century Gothic" w:hAnsi="Century Gothic"/>
                <w:sz w:val="22"/>
                <w:szCs w:val="22"/>
              </w:rPr>
              <w:t xml:space="preserve">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r w:rsidR="001E0CC2" w:rsidRPr="000C6D88">
              <w:rPr>
                <w:rFonts w:ascii="Century Gothic" w:hAnsi="Century Gothic"/>
                <w:sz w:val="22"/>
                <w:szCs w:val="22"/>
              </w:rPr>
              <w:t xml:space="preserve"> </w:t>
            </w:r>
            <w:r w:rsidR="006D490B" w:rsidRPr="000C6D88">
              <w:rPr>
                <w:rFonts w:ascii="Century Gothic" w:hAnsi="Century Gothic"/>
                <w:sz w:val="22"/>
                <w:szCs w:val="22"/>
              </w:rPr>
              <w:t xml:space="preserve"> </w:t>
            </w:r>
          </w:p>
          <w:p w14:paraId="6FFB4A47" w14:textId="77777777" w:rsidR="000C6D88" w:rsidRDefault="000C6D88" w:rsidP="00951ECF">
            <w:pPr>
              <w:spacing w:after="0" w:line="240" w:lineRule="auto"/>
              <w:rPr>
                <w:rFonts w:ascii="Century Gothic" w:hAnsi="Century Gothic"/>
                <w:sz w:val="22"/>
                <w:szCs w:val="22"/>
              </w:rPr>
            </w:pPr>
          </w:p>
          <w:p w14:paraId="5971B333" w14:textId="4DCDEC9E" w:rsidR="00ED50C0" w:rsidRPr="000C6D88" w:rsidRDefault="00DC0DD3" w:rsidP="00951ECF">
            <w:pPr>
              <w:spacing w:after="0" w:line="240" w:lineRule="auto"/>
              <w:rPr>
                <w:rFonts w:ascii="Century Gothic" w:hAnsi="Century Gothic"/>
                <w:sz w:val="22"/>
                <w:szCs w:val="22"/>
              </w:rPr>
            </w:pPr>
            <w:r w:rsidRPr="000C6D88">
              <w:rPr>
                <w:rFonts w:ascii="Century Gothic" w:hAnsi="Century Gothic"/>
                <w:sz w:val="22"/>
                <w:szCs w:val="22"/>
              </w:rPr>
              <w:t xml:space="preserve">Pupil premium funding will be primarily allocated following a needs analysis which will identify priority classes, </w:t>
            </w:r>
            <w:r w:rsidR="00F66163" w:rsidRPr="000C6D88">
              <w:rPr>
                <w:rFonts w:ascii="Century Gothic" w:hAnsi="Century Gothic"/>
                <w:sz w:val="22"/>
                <w:szCs w:val="22"/>
              </w:rPr>
              <w:t>groups,</w:t>
            </w:r>
            <w:r w:rsidRPr="000C6D88">
              <w:rPr>
                <w:rFonts w:ascii="Century Gothic" w:hAnsi="Century Gothic"/>
                <w:sz w:val="22"/>
                <w:szCs w:val="22"/>
              </w:rPr>
              <w:t xml:space="preserve"> or individuals. Limited funding and resources </w:t>
            </w:r>
            <w:r w:rsidR="00F66163" w:rsidRPr="000C6D88">
              <w:rPr>
                <w:rFonts w:ascii="Century Gothic" w:hAnsi="Century Gothic"/>
                <w:sz w:val="22"/>
                <w:szCs w:val="22"/>
              </w:rPr>
              <w:t>mean</w:t>
            </w:r>
            <w:r w:rsidRPr="000C6D88">
              <w:rPr>
                <w:rFonts w:ascii="Century Gothic" w:hAnsi="Century Gothic"/>
                <w:sz w:val="22"/>
                <w:szCs w:val="22"/>
              </w:rPr>
              <w:t xml:space="preserve"> that not all children receiving free school meals will be in receipt of pupil premium interventions at one time</w:t>
            </w:r>
            <w:r w:rsidR="00ED50C0" w:rsidRPr="000C6D88">
              <w:rPr>
                <w:rFonts w:ascii="Century Gothic" w:hAnsi="Century Gothic"/>
                <w:sz w:val="22"/>
                <w:szCs w:val="22"/>
              </w:rPr>
              <w:t>.</w:t>
            </w:r>
          </w:p>
          <w:p w14:paraId="1C1E427E" w14:textId="77777777" w:rsidR="000C6D88" w:rsidRDefault="000C6D88" w:rsidP="00951ECF">
            <w:pPr>
              <w:spacing w:after="0" w:line="240" w:lineRule="auto"/>
              <w:rPr>
                <w:rFonts w:ascii="Century Gothic" w:hAnsi="Century Gothic"/>
                <w:sz w:val="22"/>
                <w:szCs w:val="22"/>
              </w:rPr>
            </w:pPr>
          </w:p>
          <w:p w14:paraId="0A0EB7E5" w14:textId="525FE31B" w:rsidR="00996B29" w:rsidRPr="000C6D88" w:rsidRDefault="00ED50C0" w:rsidP="00951ECF">
            <w:pPr>
              <w:spacing w:after="0" w:line="240" w:lineRule="auto"/>
              <w:rPr>
                <w:rFonts w:ascii="Century Gothic" w:hAnsi="Century Gothic"/>
                <w:sz w:val="22"/>
                <w:szCs w:val="22"/>
              </w:rPr>
            </w:pPr>
            <w:r w:rsidRPr="000C6D88">
              <w:rPr>
                <w:rFonts w:ascii="Century Gothic" w:hAnsi="Century Gothic"/>
                <w:sz w:val="22"/>
                <w:szCs w:val="22"/>
              </w:rPr>
              <w:t xml:space="preserve">Three </w:t>
            </w:r>
            <w:r w:rsidR="005520B6" w:rsidRPr="000C6D88">
              <w:rPr>
                <w:rFonts w:ascii="Century Gothic" w:hAnsi="Century Gothic"/>
                <w:sz w:val="22"/>
                <w:szCs w:val="22"/>
              </w:rPr>
              <w:t xml:space="preserve">overriding factors that we consider vital for our disadvantaged pupils </w:t>
            </w:r>
            <w:r w:rsidR="007745A7" w:rsidRPr="000C6D88">
              <w:rPr>
                <w:rFonts w:ascii="Century Gothic" w:hAnsi="Century Gothic"/>
                <w:sz w:val="22"/>
                <w:szCs w:val="22"/>
              </w:rPr>
              <w:t xml:space="preserve">in school </w:t>
            </w:r>
            <w:r w:rsidR="00F66163" w:rsidRPr="000C6D88">
              <w:rPr>
                <w:rFonts w:ascii="Century Gothic" w:hAnsi="Century Gothic"/>
                <w:sz w:val="22"/>
                <w:szCs w:val="22"/>
              </w:rPr>
              <w:t>are</w:t>
            </w:r>
            <w:r w:rsidR="007745A7" w:rsidRPr="000C6D88">
              <w:rPr>
                <w:rFonts w:ascii="Century Gothic" w:hAnsi="Century Gothic"/>
                <w:sz w:val="22"/>
                <w:szCs w:val="22"/>
              </w:rPr>
              <w:t xml:space="preserve"> academic success, mental health and wellbeing</w:t>
            </w:r>
            <w:r w:rsidR="00EE2627" w:rsidRPr="000C6D88">
              <w:rPr>
                <w:rFonts w:ascii="Century Gothic" w:hAnsi="Century Gothic"/>
                <w:sz w:val="22"/>
                <w:szCs w:val="22"/>
              </w:rPr>
              <w:t xml:space="preserve"> and access to ‘life</w:t>
            </w:r>
            <w:r w:rsidR="00AF16EF">
              <w:rPr>
                <w:rFonts w:ascii="Century Gothic" w:hAnsi="Century Gothic"/>
                <w:sz w:val="22"/>
                <w:szCs w:val="22"/>
              </w:rPr>
              <w:t>’</w:t>
            </w:r>
            <w:r w:rsidR="00EE2627" w:rsidRPr="000C6D88">
              <w:rPr>
                <w:rFonts w:ascii="Century Gothic" w:hAnsi="Century Gothic"/>
                <w:sz w:val="22"/>
                <w:szCs w:val="22"/>
              </w:rPr>
              <w:t xml:space="preserve"> experiences.</w:t>
            </w:r>
          </w:p>
          <w:p w14:paraId="51B2D32F" w14:textId="77777777" w:rsidR="000C6D88" w:rsidRDefault="000C6D88" w:rsidP="00951ECF">
            <w:pPr>
              <w:spacing w:after="0" w:line="240" w:lineRule="auto"/>
              <w:rPr>
                <w:rFonts w:ascii="Century Gothic" w:hAnsi="Century Gothic"/>
                <w:sz w:val="22"/>
                <w:szCs w:val="22"/>
              </w:rPr>
            </w:pPr>
          </w:p>
          <w:p w14:paraId="2A7D54E9" w14:textId="4FE9A6DA" w:rsidR="00E66558" w:rsidRPr="00951ECF" w:rsidRDefault="00996B29" w:rsidP="00951ECF">
            <w:pPr>
              <w:spacing w:after="0" w:line="240" w:lineRule="auto"/>
              <w:rPr>
                <w:rFonts w:ascii="Century Gothic" w:hAnsi="Century Gothic"/>
              </w:rPr>
            </w:pPr>
            <w:r w:rsidRPr="000C6D88">
              <w:rPr>
                <w:rFonts w:ascii="Century Gothic" w:hAnsi="Century Gothic"/>
                <w:sz w:val="22"/>
                <w:szCs w:val="22"/>
              </w:rPr>
              <w:t xml:space="preserve">Where there are gaps in learning </w:t>
            </w:r>
            <w:r w:rsidR="00BC2E3C" w:rsidRPr="000C6D88">
              <w:rPr>
                <w:rFonts w:ascii="Century Gothic" w:hAnsi="Century Gothic"/>
                <w:sz w:val="22"/>
                <w:szCs w:val="22"/>
              </w:rPr>
              <w:t>these are filled by first quality teaching and intervention that focusses on outcomes.</w:t>
            </w:r>
            <w:r w:rsidR="001F0000" w:rsidRPr="000C6D88">
              <w:rPr>
                <w:rFonts w:ascii="Century Gothic" w:hAnsi="Century Gothic"/>
                <w:sz w:val="22"/>
                <w:szCs w:val="22"/>
              </w:rPr>
              <w:t xml:space="preserve"> </w:t>
            </w:r>
            <w:r w:rsidR="001E6E00" w:rsidRPr="000C6D88">
              <w:rPr>
                <w:rFonts w:ascii="Century Gothic" w:hAnsi="Century Gothic"/>
                <w:sz w:val="22"/>
                <w:szCs w:val="22"/>
              </w:rPr>
              <w:t>Pupils will also have access to a variety of simulating</w:t>
            </w:r>
            <w:r w:rsidR="00B410FE" w:rsidRPr="000C6D88">
              <w:rPr>
                <w:rFonts w:ascii="Century Gothic" w:hAnsi="Century Gothic"/>
                <w:sz w:val="22"/>
                <w:szCs w:val="22"/>
              </w:rPr>
              <w:t xml:space="preserve"> educational experiences through our Essa Experience</w:t>
            </w:r>
            <w:r w:rsidR="0087765F" w:rsidRPr="000C6D88">
              <w:rPr>
                <w:rFonts w:ascii="Century Gothic" w:hAnsi="Century Gothic"/>
                <w:sz w:val="22"/>
                <w:szCs w:val="22"/>
              </w:rPr>
              <w:t>;</w:t>
            </w:r>
            <w:r w:rsidR="00036276" w:rsidRPr="000C6D88">
              <w:rPr>
                <w:rFonts w:ascii="Century Gothic" w:hAnsi="Century Gothic"/>
                <w:sz w:val="22"/>
                <w:szCs w:val="22"/>
              </w:rPr>
              <w:t xml:space="preserve"> </w:t>
            </w:r>
            <w:r w:rsidR="00F800D2" w:rsidRPr="000C6D88">
              <w:rPr>
                <w:rFonts w:ascii="Century Gothic" w:hAnsi="Century Gothic"/>
                <w:sz w:val="22"/>
                <w:szCs w:val="22"/>
              </w:rPr>
              <w:t xml:space="preserve">pupils will </w:t>
            </w:r>
            <w:r w:rsidR="00C16862" w:rsidRPr="000C6D88">
              <w:rPr>
                <w:rFonts w:ascii="Century Gothic" w:hAnsi="Century Gothic"/>
                <w:sz w:val="22"/>
                <w:szCs w:val="22"/>
              </w:rPr>
              <w:t>have the chance to visit places of culture</w:t>
            </w:r>
            <w:r w:rsidR="00F800D2" w:rsidRPr="000C6D88">
              <w:rPr>
                <w:rFonts w:ascii="Century Gothic" w:hAnsi="Century Gothic"/>
                <w:sz w:val="22"/>
                <w:szCs w:val="22"/>
              </w:rPr>
              <w:t>, academic interest, and</w:t>
            </w:r>
            <w:r w:rsidR="007333D0" w:rsidRPr="000C6D88">
              <w:rPr>
                <w:rFonts w:ascii="Century Gothic" w:hAnsi="Century Gothic"/>
                <w:sz w:val="22"/>
                <w:szCs w:val="22"/>
              </w:rPr>
              <w:t xml:space="preserve"> </w:t>
            </w:r>
            <w:r w:rsidR="00302FCD" w:rsidRPr="000C6D88">
              <w:rPr>
                <w:rFonts w:ascii="Century Gothic" w:hAnsi="Century Gothic"/>
                <w:sz w:val="22"/>
                <w:szCs w:val="22"/>
              </w:rPr>
              <w:t>fun.</w:t>
            </w:r>
            <w:r w:rsidR="00061EFD" w:rsidRPr="000C6D88">
              <w:rPr>
                <w:rFonts w:ascii="Century Gothic" w:hAnsi="Century Gothic"/>
                <w:sz w:val="22"/>
                <w:szCs w:val="22"/>
              </w:rPr>
              <w:t xml:space="preserve"> </w:t>
            </w:r>
            <w:r w:rsidR="00BB12A1" w:rsidRPr="000C6D88">
              <w:rPr>
                <w:rFonts w:ascii="Century Gothic" w:hAnsi="Century Gothic"/>
                <w:sz w:val="22"/>
                <w:szCs w:val="22"/>
              </w:rPr>
              <w:t xml:space="preserve">We will ensure that pupils </w:t>
            </w:r>
            <w:r w:rsidR="00D23BDA" w:rsidRPr="000C6D88">
              <w:rPr>
                <w:rFonts w:ascii="Century Gothic" w:hAnsi="Century Gothic"/>
                <w:sz w:val="22"/>
                <w:szCs w:val="22"/>
              </w:rPr>
              <w:t xml:space="preserve">are provided with </w:t>
            </w:r>
            <w:r w:rsidR="00302FCD" w:rsidRPr="000C6D88">
              <w:rPr>
                <w:rFonts w:ascii="Century Gothic" w:hAnsi="Century Gothic"/>
                <w:sz w:val="22"/>
                <w:szCs w:val="22"/>
              </w:rPr>
              <w:t xml:space="preserve">a </w:t>
            </w:r>
            <w:r w:rsidR="00D23BDA" w:rsidRPr="000C6D88">
              <w:rPr>
                <w:rFonts w:ascii="Century Gothic" w:hAnsi="Century Gothic"/>
                <w:sz w:val="22"/>
                <w:szCs w:val="22"/>
              </w:rPr>
              <w:t xml:space="preserve">curriculum full of </w:t>
            </w:r>
            <w:r w:rsidR="007D6CF8" w:rsidRPr="000C6D88">
              <w:rPr>
                <w:rFonts w:ascii="Century Gothic" w:hAnsi="Century Gothic"/>
                <w:sz w:val="22"/>
                <w:szCs w:val="22"/>
              </w:rPr>
              <w:t>experiences</w:t>
            </w:r>
            <w:r w:rsidR="00D23BDA" w:rsidRPr="000C6D88">
              <w:rPr>
                <w:rFonts w:ascii="Century Gothic" w:hAnsi="Century Gothic"/>
                <w:sz w:val="22"/>
                <w:szCs w:val="22"/>
              </w:rPr>
              <w:t xml:space="preserve"> where ‘All Will Succeed</w:t>
            </w:r>
            <w:r w:rsidR="007D6CF8" w:rsidRPr="000C6D88">
              <w:rPr>
                <w:rFonts w:ascii="Century Gothic" w:hAnsi="Century Gothic"/>
                <w:sz w:val="22"/>
                <w:szCs w:val="22"/>
              </w:rPr>
              <w:t>’.</w:t>
            </w:r>
            <w:r w:rsidR="00BE27E0" w:rsidRPr="00951ECF">
              <w:rPr>
                <w:rFonts w:ascii="Century Gothic" w:hAnsi="Century Gothic" w:cs="Arial"/>
                <w:color w:val="FF0000"/>
                <w:sz w:val="16"/>
                <w:szCs w:val="16"/>
              </w:rPr>
              <w:t xml:space="preserve"> </w:t>
            </w:r>
          </w:p>
        </w:tc>
      </w:tr>
    </w:tbl>
    <w:p w14:paraId="7E4DB7B8" w14:textId="77777777" w:rsidR="000C6D88" w:rsidRDefault="000C6D88" w:rsidP="000C6D88">
      <w:pPr>
        <w:pStyle w:val="Heading2"/>
        <w:keepNext w:val="0"/>
        <w:widowControl w:val="0"/>
        <w:suppressAutoHyphens w:val="0"/>
        <w:spacing w:before="0" w:after="0"/>
        <w:rPr>
          <w:rFonts w:ascii="Century Gothic" w:hAnsi="Century Gothic"/>
        </w:rPr>
      </w:pPr>
    </w:p>
    <w:p w14:paraId="2A7D54EB" w14:textId="545C91AF" w:rsidR="00E66558" w:rsidRPr="000C6D88" w:rsidRDefault="009D71E8" w:rsidP="000C6D88">
      <w:pPr>
        <w:pStyle w:val="Heading2"/>
        <w:keepNext w:val="0"/>
        <w:widowControl w:val="0"/>
        <w:suppressAutoHyphens w:val="0"/>
        <w:spacing w:before="0" w:after="0"/>
        <w:rPr>
          <w:rFonts w:ascii="Century Gothic" w:hAnsi="Century Gothic"/>
          <w:sz w:val="28"/>
          <w:szCs w:val="28"/>
        </w:rPr>
      </w:pPr>
      <w:r w:rsidRPr="000C6D88">
        <w:rPr>
          <w:rFonts w:ascii="Century Gothic" w:hAnsi="Century Gothic"/>
          <w:sz w:val="28"/>
          <w:szCs w:val="28"/>
        </w:rPr>
        <w:t>Challenges</w:t>
      </w:r>
    </w:p>
    <w:p w14:paraId="2A7D54EC" w14:textId="068E032F" w:rsidR="00E66558" w:rsidRDefault="009D71E8" w:rsidP="00951ECF">
      <w:pPr>
        <w:spacing w:after="0" w:line="240" w:lineRule="auto"/>
        <w:textAlignment w:val="baseline"/>
        <w:outlineLvl w:val="0"/>
        <w:rPr>
          <w:rFonts w:ascii="Century Gothic" w:hAnsi="Century Gothic"/>
          <w:color w:val="auto"/>
          <w:sz w:val="22"/>
          <w:szCs w:val="22"/>
        </w:rPr>
      </w:pPr>
      <w:r w:rsidRPr="000C6D88">
        <w:rPr>
          <w:rFonts w:ascii="Century Gothic" w:hAnsi="Century Gothic"/>
          <w:bCs/>
          <w:color w:val="auto"/>
          <w:sz w:val="22"/>
          <w:szCs w:val="22"/>
        </w:rPr>
        <w:t>This details</w:t>
      </w:r>
      <w:r w:rsidRPr="000C6D88">
        <w:rPr>
          <w:rFonts w:ascii="Century Gothic" w:hAnsi="Century Gothic"/>
          <w:color w:val="auto"/>
          <w:sz w:val="22"/>
          <w:szCs w:val="22"/>
        </w:rPr>
        <w:t xml:space="preserve"> the key</w:t>
      </w:r>
      <w:r w:rsidRPr="000C6D88">
        <w:rPr>
          <w:rFonts w:ascii="Century Gothic" w:hAnsi="Century Gothic"/>
          <w:bCs/>
          <w:color w:val="auto"/>
          <w:sz w:val="22"/>
          <w:szCs w:val="22"/>
        </w:rPr>
        <w:t xml:space="preserve"> </w:t>
      </w:r>
      <w:r w:rsidRPr="000C6D88">
        <w:rPr>
          <w:rFonts w:ascii="Century Gothic" w:hAnsi="Century Gothic"/>
          <w:color w:val="auto"/>
          <w:sz w:val="22"/>
          <w:szCs w:val="22"/>
        </w:rPr>
        <w:t xml:space="preserve">challenges to </w:t>
      </w:r>
      <w:r w:rsidRPr="000C6D88">
        <w:rPr>
          <w:rFonts w:ascii="Century Gothic" w:hAnsi="Century Gothic"/>
          <w:bCs/>
          <w:color w:val="auto"/>
          <w:sz w:val="22"/>
          <w:szCs w:val="22"/>
        </w:rPr>
        <w:t>achievement that we have</w:t>
      </w:r>
      <w:r w:rsidRPr="000C6D88">
        <w:rPr>
          <w:rFonts w:ascii="Century Gothic" w:hAnsi="Century Gothic"/>
          <w:color w:val="auto"/>
          <w:sz w:val="22"/>
          <w:szCs w:val="22"/>
        </w:rPr>
        <w:t xml:space="preserve"> identified among </w:t>
      </w:r>
      <w:r w:rsidRPr="000C6D88">
        <w:rPr>
          <w:rFonts w:ascii="Century Gothic" w:hAnsi="Century Gothic"/>
          <w:bCs/>
          <w:color w:val="auto"/>
          <w:sz w:val="22"/>
          <w:szCs w:val="22"/>
        </w:rPr>
        <w:t>our</w:t>
      </w:r>
      <w:r w:rsidRPr="000C6D88">
        <w:rPr>
          <w:rFonts w:ascii="Century Gothic" w:hAnsi="Century Gothic"/>
          <w:color w:val="auto"/>
          <w:sz w:val="22"/>
          <w:szCs w:val="22"/>
        </w:rPr>
        <w:t xml:space="preserve"> disadvantaged pupils.</w:t>
      </w:r>
    </w:p>
    <w:p w14:paraId="111CE6F0" w14:textId="77777777" w:rsidR="000C6D88" w:rsidRPr="000C6D88" w:rsidRDefault="000C6D88" w:rsidP="00951ECF">
      <w:pPr>
        <w:spacing w:after="0" w:line="240" w:lineRule="auto"/>
        <w:textAlignment w:val="baseline"/>
        <w:outlineLvl w:val="0"/>
        <w:rPr>
          <w:rFonts w:ascii="Century Gothic" w:hAnsi="Century Gothic"/>
          <w:sz w:val="22"/>
          <w:szCs w:val="22"/>
        </w:rPr>
      </w:pPr>
    </w:p>
    <w:tbl>
      <w:tblPr>
        <w:tblW w:w="5000" w:type="pct"/>
        <w:tblCellMar>
          <w:left w:w="10" w:type="dxa"/>
          <w:right w:w="10" w:type="dxa"/>
        </w:tblCellMar>
        <w:tblLook w:val="04A0" w:firstRow="1" w:lastRow="0" w:firstColumn="1" w:lastColumn="0" w:noHBand="0" w:noVBand="1"/>
      </w:tblPr>
      <w:tblGrid>
        <w:gridCol w:w="1477"/>
        <w:gridCol w:w="8009"/>
      </w:tblGrid>
      <w:tr w:rsidR="00E66558" w:rsidRPr="000C6D8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 xml:space="preserve">Detail of challenge </w:t>
            </w:r>
          </w:p>
        </w:tc>
      </w:tr>
      <w:tr w:rsidR="00E66558" w:rsidRPr="000C6D8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4BD7870" w:rsidR="00E66558" w:rsidRPr="000C6D88" w:rsidRDefault="00E32085"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Ensure our disadvantaged pupils are attending school and being punctual.</w:t>
            </w:r>
          </w:p>
        </w:tc>
      </w:tr>
      <w:tr w:rsidR="00E66558" w:rsidRPr="000C6D8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9363D8E" w:rsidR="00E66558" w:rsidRPr="000C6D88" w:rsidRDefault="00911953"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Behaviour is </w:t>
            </w:r>
            <w:r w:rsidR="0079018A" w:rsidRPr="000C6D88">
              <w:rPr>
                <w:rFonts w:ascii="Century Gothic" w:hAnsi="Century Gothic"/>
                <w:sz w:val="22"/>
                <w:szCs w:val="22"/>
              </w:rPr>
              <w:t>in line</w:t>
            </w:r>
            <w:r w:rsidRPr="000C6D88">
              <w:rPr>
                <w:rFonts w:ascii="Century Gothic" w:hAnsi="Century Gothic"/>
                <w:sz w:val="22"/>
                <w:szCs w:val="22"/>
              </w:rPr>
              <w:t xml:space="preserve"> with expectations.</w:t>
            </w:r>
          </w:p>
        </w:tc>
      </w:tr>
      <w:tr w:rsidR="00E66558" w:rsidRPr="000C6D8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56D232D" w:rsidR="00677257" w:rsidRPr="000C6D88" w:rsidRDefault="00911953"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English and Maths</w:t>
            </w:r>
            <w:r w:rsidR="00677257" w:rsidRPr="000C6D88">
              <w:rPr>
                <w:rFonts w:ascii="Century Gothic" w:hAnsi="Century Gothic"/>
                <w:sz w:val="22"/>
                <w:szCs w:val="22"/>
              </w:rPr>
              <w:t xml:space="preserve"> outcomes are improved.</w:t>
            </w:r>
          </w:p>
        </w:tc>
      </w:tr>
      <w:tr w:rsidR="00E66558" w:rsidRPr="000C6D8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0D8DA5E" w:rsidR="00E66558" w:rsidRPr="000C6D88" w:rsidRDefault="00D355AE"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Need of key groups (INA, EAL and SEND) pupils are met</w:t>
            </w:r>
          </w:p>
        </w:tc>
      </w:tr>
      <w:tr w:rsidR="00E66558" w:rsidRPr="000C6D8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0C6D88" w:rsidRDefault="009D71E8" w:rsidP="00951ECF">
            <w:pPr>
              <w:pStyle w:val="TableRow"/>
              <w:spacing w:before="0" w:after="0"/>
              <w:rPr>
                <w:rFonts w:ascii="Century Gothic" w:hAnsi="Century Gothic"/>
                <w:sz w:val="22"/>
                <w:szCs w:val="22"/>
              </w:rPr>
            </w:pPr>
            <w:bookmarkStart w:id="16" w:name="_Toc443397160"/>
            <w:r w:rsidRPr="000C6D88">
              <w:rPr>
                <w:rFonts w:ascii="Century Gothic" w:hAnsi="Century Gothic"/>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FA57551" w:rsidR="00E66558" w:rsidRPr="000C6D88" w:rsidRDefault="0079018A"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Pupil’s outcomes are </w:t>
            </w:r>
            <w:r w:rsidR="00BF3085" w:rsidRPr="000C6D88">
              <w:rPr>
                <w:rFonts w:ascii="Century Gothic" w:hAnsi="Century Gothic"/>
                <w:sz w:val="22"/>
                <w:szCs w:val="22"/>
              </w:rPr>
              <w:t>in line</w:t>
            </w:r>
            <w:r w:rsidRPr="000C6D88">
              <w:rPr>
                <w:rFonts w:ascii="Century Gothic" w:hAnsi="Century Gothic"/>
                <w:sz w:val="22"/>
                <w:szCs w:val="22"/>
              </w:rPr>
              <w:t xml:space="preserve"> with targets set.</w:t>
            </w:r>
          </w:p>
        </w:tc>
      </w:tr>
      <w:tr w:rsidR="00574C0B" w:rsidRPr="000C6D88" w14:paraId="04D7CBD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DBA1" w14:textId="13C0B5A5"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9CA9" w14:textId="24E811C8" w:rsidR="000C1FAB" w:rsidRPr="000C6D88" w:rsidRDefault="000C1FAB"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Pupil’s mental health and wellbeing is monitored and managed effectively.</w:t>
            </w:r>
          </w:p>
        </w:tc>
      </w:tr>
      <w:tr w:rsidR="00574C0B" w:rsidRPr="000C6D88" w14:paraId="1FFF594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457B" w14:textId="63053948"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35A2" w14:textId="65CA3DD6" w:rsidR="00574C0B" w:rsidRPr="000C6D88" w:rsidRDefault="00A9649F" w:rsidP="00951ECF">
            <w:pPr>
              <w:pStyle w:val="TableRowCentered"/>
              <w:spacing w:before="0" w:after="0"/>
              <w:ind w:left="0"/>
              <w:jc w:val="left"/>
              <w:rPr>
                <w:rFonts w:ascii="Century Gothic" w:hAnsi="Century Gothic"/>
                <w:sz w:val="22"/>
                <w:szCs w:val="22"/>
              </w:rPr>
            </w:pPr>
            <w:r w:rsidRPr="000C6D88">
              <w:rPr>
                <w:rFonts w:ascii="Century Gothic" w:hAnsi="Century Gothic"/>
                <w:sz w:val="22"/>
                <w:szCs w:val="22"/>
              </w:rPr>
              <w:t xml:space="preserve"> </w:t>
            </w:r>
            <w:r w:rsidR="00721E0B" w:rsidRPr="000C6D88">
              <w:rPr>
                <w:rFonts w:ascii="Century Gothic" w:hAnsi="Century Gothic"/>
                <w:sz w:val="22"/>
                <w:szCs w:val="22"/>
              </w:rPr>
              <w:t>Experiences for p</w:t>
            </w:r>
            <w:r w:rsidR="002C1049" w:rsidRPr="000C6D88">
              <w:rPr>
                <w:rFonts w:ascii="Century Gothic" w:hAnsi="Century Gothic"/>
                <w:sz w:val="22"/>
                <w:szCs w:val="22"/>
              </w:rPr>
              <w:t>upil’s</w:t>
            </w:r>
            <w:r w:rsidRPr="000C6D88">
              <w:rPr>
                <w:rFonts w:ascii="Century Gothic" w:hAnsi="Century Gothic"/>
                <w:sz w:val="22"/>
                <w:szCs w:val="22"/>
              </w:rPr>
              <w:t xml:space="preserve"> are provided for and </w:t>
            </w:r>
            <w:r w:rsidR="002C1049" w:rsidRPr="000C6D88">
              <w:rPr>
                <w:rFonts w:ascii="Century Gothic" w:hAnsi="Century Gothic"/>
                <w:sz w:val="22"/>
                <w:szCs w:val="22"/>
              </w:rPr>
              <w:t>subsidised</w:t>
            </w:r>
            <w:r w:rsidR="00721E0B" w:rsidRPr="000C6D88">
              <w:rPr>
                <w:rFonts w:ascii="Century Gothic" w:hAnsi="Century Gothic"/>
                <w:sz w:val="22"/>
                <w:szCs w:val="22"/>
              </w:rPr>
              <w:t xml:space="preserve"> by </w:t>
            </w:r>
            <w:r w:rsidR="0068028E" w:rsidRPr="000C6D88">
              <w:rPr>
                <w:rFonts w:ascii="Century Gothic" w:hAnsi="Century Gothic"/>
                <w:sz w:val="22"/>
                <w:szCs w:val="22"/>
              </w:rPr>
              <w:t>the grant.</w:t>
            </w:r>
            <w:r w:rsidR="002C1049" w:rsidRPr="000C6D88">
              <w:rPr>
                <w:rFonts w:ascii="Century Gothic" w:hAnsi="Century Gothic"/>
                <w:sz w:val="22"/>
                <w:szCs w:val="22"/>
              </w:rPr>
              <w:t xml:space="preserve"> </w:t>
            </w:r>
          </w:p>
        </w:tc>
      </w:tr>
      <w:tr w:rsidR="00574C0B" w:rsidRPr="000C6D88" w14:paraId="33181C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5559" w14:textId="5A735DCA"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E0" w14:textId="3A3946F6" w:rsidR="00574C0B" w:rsidRPr="000C6D88" w:rsidRDefault="0068028E"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Where there are financial barriers for pupils </w:t>
            </w:r>
            <w:r w:rsidR="004E575B" w:rsidRPr="000C6D88">
              <w:rPr>
                <w:rFonts w:ascii="Century Gothic" w:hAnsi="Century Gothic"/>
                <w:sz w:val="22"/>
                <w:szCs w:val="22"/>
              </w:rPr>
              <w:t>these</w:t>
            </w:r>
            <w:r w:rsidR="00D26549" w:rsidRPr="000C6D88">
              <w:rPr>
                <w:rFonts w:ascii="Century Gothic" w:hAnsi="Century Gothic"/>
                <w:sz w:val="22"/>
                <w:szCs w:val="22"/>
              </w:rPr>
              <w:t xml:space="preserve"> will be</w:t>
            </w:r>
            <w:r w:rsidR="004E575B" w:rsidRPr="000C6D88">
              <w:rPr>
                <w:rFonts w:ascii="Century Gothic" w:hAnsi="Century Gothic"/>
                <w:sz w:val="22"/>
                <w:szCs w:val="22"/>
              </w:rPr>
              <w:t xml:space="preserve"> identified and removed. </w:t>
            </w:r>
          </w:p>
        </w:tc>
      </w:tr>
    </w:tbl>
    <w:p w14:paraId="6CBDF365" w14:textId="77777777" w:rsidR="00FB12E4" w:rsidRPr="00951ECF" w:rsidRDefault="00FB12E4" w:rsidP="00951ECF">
      <w:pPr>
        <w:spacing w:after="0" w:line="240" w:lineRule="auto"/>
        <w:rPr>
          <w:rFonts w:ascii="Century Gothic" w:hAnsi="Century Gothic"/>
        </w:rPr>
      </w:pPr>
    </w:p>
    <w:p w14:paraId="64AD8F6B" w14:textId="77777777" w:rsidR="000C6D88" w:rsidRDefault="000C6D88" w:rsidP="00951ECF">
      <w:pPr>
        <w:pStyle w:val="Heading2"/>
        <w:spacing w:before="0" w:after="0"/>
        <w:rPr>
          <w:rFonts w:ascii="Century Gothic" w:hAnsi="Century Gothic"/>
          <w:sz w:val="28"/>
          <w:szCs w:val="28"/>
        </w:rPr>
      </w:pPr>
    </w:p>
    <w:p w14:paraId="2A7D54FF" w14:textId="4EF33E65"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t xml:space="preserve">Intended outcomes </w:t>
      </w:r>
    </w:p>
    <w:p w14:paraId="2A7D5500" w14:textId="46F228D3" w:rsidR="00E66558" w:rsidRPr="000C6D88" w:rsidRDefault="009D71E8" w:rsidP="00951ECF">
      <w:pPr>
        <w:spacing w:after="0" w:line="240" w:lineRule="auto"/>
        <w:rPr>
          <w:rFonts w:ascii="Century Gothic" w:hAnsi="Century Gothic"/>
          <w:color w:val="auto"/>
          <w:sz w:val="22"/>
          <w:szCs w:val="22"/>
        </w:rPr>
      </w:pPr>
      <w:r w:rsidRPr="000C6D88">
        <w:rPr>
          <w:rFonts w:ascii="Century Gothic" w:hAnsi="Century Gothic"/>
          <w:color w:val="auto"/>
          <w:sz w:val="22"/>
          <w:szCs w:val="22"/>
        </w:rPr>
        <w:t xml:space="preserve">This explains the outcomes we are aiming for </w:t>
      </w:r>
      <w:r w:rsidRPr="000C6D88">
        <w:rPr>
          <w:rFonts w:ascii="Century Gothic" w:hAnsi="Century Gothic"/>
          <w:b/>
          <w:bCs/>
          <w:color w:val="auto"/>
          <w:sz w:val="22"/>
          <w:szCs w:val="22"/>
        </w:rPr>
        <w:t>by the end of our current strategy plan</w:t>
      </w:r>
      <w:r w:rsidRPr="000C6D88">
        <w:rPr>
          <w:rFonts w:ascii="Century Gothic" w:hAnsi="Century Gothic"/>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9A0BD3" w:rsidRPr="00951ECF" w14:paraId="55A41E51"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DD756"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3AAA4D"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Success criteria</w:t>
            </w:r>
          </w:p>
        </w:tc>
      </w:tr>
      <w:tr w:rsidR="009A0BD3" w:rsidRPr="00951ECF" w14:paraId="608D2462"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FB2C" w14:textId="482113EB" w:rsidR="009A0BD3" w:rsidRPr="000C6D88" w:rsidRDefault="009A0BD3"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Attendance and punctuality</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701E" w14:textId="38F1F302" w:rsidR="009A0BD3" w:rsidRPr="000C6D88" w:rsidRDefault="009A0BD3"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Ensure attendance of disadvantaged pupils is above </w:t>
            </w:r>
            <w:r w:rsidR="000C6D88">
              <w:rPr>
                <w:rFonts w:ascii="Century Gothic" w:hAnsi="Century Gothic"/>
                <w:color w:val="auto"/>
                <w:sz w:val="22"/>
                <w:szCs w:val="22"/>
              </w:rPr>
              <w:t>95.5</w:t>
            </w:r>
            <w:r w:rsidRPr="000C6D88">
              <w:rPr>
                <w:rFonts w:ascii="Century Gothic" w:hAnsi="Century Gothic"/>
                <w:color w:val="auto"/>
                <w:sz w:val="22"/>
                <w:szCs w:val="22"/>
              </w:rPr>
              <w:t>%</w:t>
            </w:r>
          </w:p>
        </w:tc>
      </w:tr>
      <w:tr w:rsidR="009A0BD3" w:rsidRPr="00951ECF" w14:paraId="3888AA1D"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BC9D" w14:textId="5882FC1D" w:rsidR="009A0BD3" w:rsidRPr="000C6D88" w:rsidRDefault="009A0BD3" w:rsidP="00951ECF">
            <w:pPr>
              <w:pStyle w:val="TableRow"/>
              <w:tabs>
                <w:tab w:val="left" w:pos="1770"/>
              </w:tabs>
              <w:spacing w:before="0" w:after="0"/>
              <w:rPr>
                <w:rFonts w:ascii="Century Gothic" w:hAnsi="Century Gothic"/>
                <w:color w:val="auto"/>
                <w:sz w:val="22"/>
                <w:szCs w:val="22"/>
              </w:rPr>
            </w:pPr>
            <w:r w:rsidRPr="000C6D88">
              <w:rPr>
                <w:rFonts w:ascii="Century Gothic" w:hAnsi="Century Gothic"/>
                <w:color w:val="auto"/>
                <w:sz w:val="22"/>
                <w:szCs w:val="22"/>
              </w:rPr>
              <w:t>Behaviour expectations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93EC" w14:textId="6670A8EF" w:rsidR="009A0BD3" w:rsidRPr="000C6D88" w:rsidRDefault="00A07C88"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Pupils </w:t>
            </w:r>
            <w:r w:rsidR="008967C0" w:rsidRPr="000C6D88">
              <w:rPr>
                <w:rFonts w:ascii="Century Gothic" w:hAnsi="Century Gothic"/>
                <w:color w:val="auto"/>
                <w:sz w:val="22"/>
                <w:szCs w:val="22"/>
              </w:rPr>
              <w:t>understand and respond positively to the behaviour expectations at Essa Primary School.</w:t>
            </w:r>
          </w:p>
        </w:tc>
      </w:tr>
      <w:tr w:rsidR="00292F92" w:rsidRPr="00951ECF" w14:paraId="2E12D597"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EB3B" w14:textId="126E9289"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Pupil outcomes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9769" w14:textId="3A3A8106" w:rsidR="00296225" w:rsidRPr="000C6D88" w:rsidRDefault="00E7608C"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The attainment gap </w:t>
            </w:r>
            <w:r w:rsidR="00892654" w:rsidRPr="000C6D88">
              <w:rPr>
                <w:rFonts w:ascii="Century Gothic" w:hAnsi="Century Gothic"/>
                <w:color w:val="auto"/>
                <w:sz w:val="22"/>
                <w:szCs w:val="22"/>
              </w:rPr>
              <w:t>between</w:t>
            </w:r>
            <w:r w:rsidRPr="000C6D88">
              <w:rPr>
                <w:rFonts w:ascii="Century Gothic" w:hAnsi="Century Gothic"/>
                <w:color w:val="auto"/>
                <w:sz w:val="22"/>
                <w:szCs w:val="22"/>
              </w:rPr>
              <w:t xml:space="preserve"> disadvantaged pupils</w:t>
            </w:r>
            <w:r w:rsidR="00892654" w:rsidRPr="000C6D88">
              <w:rPr>
                <w:rFonts w:ascii="Century Gothic" w:hAnsi="Century Gothic"/>
                <w:color w:val="auto"/>
                <w:sz w:val="22"/>
                <w:szCs w:val="22"/>
              </w:rPr>
              <w:t xml:space="preserve"> and non-disadvantaged pupils</w:t>
            </w:r>
            <w:r w:rsidR="008B2958" w:rsidRPr="000C6D88">
              <w:rPr>
                <w:rFonts w:ascii="Century Gothic" w:hAnsi="Century Gothic"/>
                <w:color w:val="auto"/>
                <w:sz w:val="22"/>
                <w:szCs w:val="22"/>
              </w:rPr>
              <w:t xml:space="preserve"> is diminished. </w:t>
            </w:r>
            <w:r w:rsidR="00892654" w:rsidRPr="000C6D88">
              <w:rPr>
                <w:rFonts w:ascii="Century Gothic" w:hAnsi="Century Gothic"/>
                <w:color w:val="auto"/>
                <w:sz w:val="22"/>
                <w:szCs w:val="22"/>
              </w:rPr>
              <w:t xml:space="preserve"> </w:t>
            </w:r>
            <w:r w:rsidR="0041677F" w:rsidRPr="000C6D88">
              <w:rPr>
                <w:rFonts w:ascii="Century Gothic" w:hAnsi="Century Gothic"/>
                <w:color w:val="auto"/>
                <w:sz w:val="22"/>
                <w:szCs w:val="22"/>
              </w:rPr>
              <w:t xml:space="preserve"> </w:t>
            </w:r>
          </w:p>
          <w:p w14:paraId="1B372854" w14:textId="7D1D14FB" w:rsidR="007177ED" w:rsidRPr="000C6D88" w:rsidRDefault="00BE0F1B"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To a</w:t>
            </w:r>
            <w:r w:rsidR="00292F92" w:rsidRPr="000C6D88">
              <w:rPr>
                <w:rFonts w:ascii="Century Gothic" w:hAnsi="Century Gothic"/>
                <w:color w:val="auto"/>
                <w:sz w:val="22"/>
                <w:szCs w:val="22"/>
              </w:rPr>
              <w:t>chieve national average progress scores in KS2 Reading</w:t>
            </w:r>
            <w:r w:rsidR="00206660" w:rsidRPr="000C6D88">
              <w:rPr>
                <w:rFonts w:ascii="Century Gothic" w:hAnsi="Century Gothic"/>
                <w:color w:val="auto"/>
                <w:sz w:val="22"/>
                <w:szCs w:val="22"/>
              </w:rPr>
              <w:t>, Writing and Maths</w:t>
            </w:r>
            <w:r w:rsidR="00292F92" w:rsidRPr="000C6D88">
              <w:rPr>
                <w:rFonts w:ascii="Century Gothic" w:hAnsi="Century Gothic"/>
                <w:color w:val="auto"/>
                <w:sz w:val="22"/>
                <w:szCs w:val="22"/>
              </w:rPr>
              <w:t>.</w:t>
            </w:r>
          </w:p>
        </w:tc>
      </w:tr>
      <w:tr w:rsidR="00292F92" w:rsidRPr="00951ECF" w14:paraId="0B42CF4C"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2A78" w14:textId="57378FA8"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 xml:space="preserve">Needs of key groups; </w:t>
            </w:r>
          </w:p>
          <w:p w14:paraId="2398C8BD" w14:textId="2908F1F8" w:rsidR="00292F92" w:rsidRPr="000C6D88" w:rsidRDefault="00292F92" w:rsidP="00951ECF">
            <w:pPr>
              <w:pStyle w:val="TableRow"/>
              <w:spacing w:before="0" w:after="0"/>
              <w:rPr>
                <w:rFonts w:ascii="Century Gothic" w:hAnsi="Century Gothic" w:cs="Calibri"/>
                <w:color w:val="auto"/>
                <w:sz w:val="22"/>
                <w:szCs w:val="22"/>
              </w:rPr>
            </w:pPr>
            <w:r w:rsidRPr="000C6D88">
              <w:rPr>
                <w:rFonts w:ascii="Century Gothic" w:hAnsi="Century Gothic"/>
                <w:color w:val="auto"/>
                <w:sz w:val="22"/>
                <w:szCs w:val="22"/>
              </w:rPr>
              <w:t>INA, EAL and SEND</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D5D4" w14:textId="77777777" w:rsidR="005D6A93" w:rsidRPr="000C6D88" w:rsidRDefault="00970548"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Oracy</w:t>
            </w:r>
            <w:r w:rsidR="00CB72ED" w:rsidRPr="000C6D88">
              <w:rPr>
                <w:rFonts w:ascii="Century Gothic" w:hAnsi="Century Gothic"/>
                <w:color w:val="auto"/>
                <w:sz w:val="22"/>
                <w:szCs w:val="22"/>
              </w:rPr>
              <w:t xml:space="preserve"> focus supports pupils </w:t>
            </w:r>
            <w:r w:rsidR="009113DB" w:rsidRPr="000C6D88">
              <w:rPr>
                <w:rFonts w:ascii="Century Gothic" w:hAnsi="Century Gothic"/>
                <w:color w:val="auto"/>
                <w:sz w:val="22"/>
                <w:szCs w:val="22"/>
              </w:rPr>
              <w:t>in spoken language</w:t>
            </w:r>
            <w:r w:rsidR="005D6A93" w:rsidRPr="000C6D88">
              <w:rPr>
                <w:rFonts w:ascii="Century Gothic" w:hAnsi="Century Gothic"/>
                <w:color w:val="auto"/>
                <w:sz w:val="22"/>
                <w:szCs w:val="22"/>
              </w:rPr>
              <w:t>.</w:t>
            </w:r>
          </w:p>
          <w:p w14:paraId="2474760C" w14:textId="77777777" w:rsidR="00292F92" w:rsidRPr="000C6D88" w:rsidRDefault="005D6A93"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EAL support enables INA children to make rapid progress in their language acquis</w:t>
            </w:r>
            <w:r w:rsidR="00C23692" w:rsidRPr="000C6D88">
              <w:rPr>
                <w:rFonts w:ascii="Century Gothic" w:hAnsi="Century Gothic"/>
                <w:color w:val="auto"/>
                <w:sz w:val="22"/>
                <w:szCs w:val="22"/>
              </w:rPr>
              <w:t>ition.</w:t>
            </w:r>
          </w:p>
          <w:p w14:paraId="3759CE0E" w14:textId="11625009" w:rsidR="00C23692" w:rsidRPr="000C6D88" w:rsidRDefault="00C23692"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SEND support from QFT to intensive 1:1 ensures children will make rapid and sustained progress.</w:t>
            </w:r>
          </w:p>
        </w:tc>
      </w:tr>
      <w:tr w:rsidR="00292F92" w:rsidRPr="00951ECF" w14:paraId="259E0485"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58D" w14:textId="3D3C33FC"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 xml:space="preserve">Mental health and wellbeing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3B77" w14:textId="2EFF1DFB" w:rsidR="00292F92" w:rsidRPr="000C6D88" w:rsidRDefault="009113DB"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Essa Experience enables </w:t>
            </w:r>
            <w:r w:rsidR="007177ED" w:rsidRPr="000C6D88">
              <w:rPr>
                <w:rFonts w:ascii="Century Gothic" w:hAnsi="Century Gothic"/>
                <w:color w:val="auto"/>
                <w:sz w:val="22"/>
                <w:szCs w:val="22"/>
              </w:rPr>
              <w:t xml:space="preserve">disadvantaged </w:t>
            </w:r>
            <w:r w:rsidR="000A4A82" w:rsidRPr="000C6D88">
              <w:rPr>
                <w:rFonts w:ascii="Century Gothic" w:hAnsi="Century Gothic"/>
                <w:color w:val="auto"/>
                <w:sz w:val="22"/>
                <w:szCs w:val="22"/>
              </w:rPr>
              <w:t>pupils</w:t>
            </w:r>
            <w:r w:rsidR="007177ED" w:rsidRPr="000C6D88">
              <w:rPr>
                <w:rFonts w:ascii="Century Gothic" w:hAnsi="Century Gothic"/>
                <w:color w:val="auto"/>
                <w:sz w:val="22"/>
                <w:szCs w:val="22"/>
              </w:rPr>
              <w:t xml:space="preserve"> </w:t>
            </w:r>
            <w:r w:rsidR="005D6A93" w:rsidRPr="000C6D88">
              <w:rPr>
                <w:rFonts w:ascii="Century Gothic" w:hAnsi="Century Gothic"/>
                <w:color w:val="auto"/>
                <w:sz w:val="22"/>
                <w:szCs w:val="22"/>
              </w:rPr>
              <w:t xml:space="preserve">to access </w:t>
            </w:r>
            <w:r w:rsidR="007177ED" w:rsidRPr="000C6D88">
              <w:rPr>
                <w:rFonts w:ascii="Century Gothic" w:hAnsi="Century Gothic"/>
                <w:color w:val="auto"/>
                <w:sz w:val="22"/>
                <w:szCs w:val="22"/>
              </w:rPr>
              <w:t>key ‘life</w:t>
            </w:r>
            <w:r w:rsidR="005D6A93" w:rsidRPr="000C6D88">
              <w:rPr>
                <w:rFonts w:ascii="Century Gothic" w:hAnsi="Century Gothic"/>
                <w:color w:val="auto"/>
                <w:sz w:val="22"/>
                <w:szCs w:val="22"/>
              </w:rPr>
              <w:t>’</w:t>
            </w:r>
            <w:r w:rsidR="007177ED" w:rsidRPr="000C6D88">
              <w:rPr>
                <w:rFonts w:ascii="Century Gothic" w:hAnsi="Century Gothic"/>
                <w:color w:val="auto"/>
                <w:sz w:val="22"/>
                <w:szCs w:val="22"/>
              </w:rPr>
              <w:t xml:space="preserve"> </w:t>
            </w:r>
            <w:r w:rsidR="005C2DE1" w:rsidRPr="000C6D88">
              <w:rPr>
                <w:rFonts w:ascii="Century Gothic" w:hAnsi="Century Gothic"/>
                <w:color w:val="auto"/>
                <w:sz w:val="22"/>
                <w:szCs w:val="22"/>
              </w:rPr>
              <w:t>experiences</w:t>
            </w:r>
            <w:r w:rsidR="005D6A93" w:rsidRPr="000C6D88">
              <w:rPr>
                <w:rFonts w:ascii="Century Gothic" w:hAnsi="Century Gothic"/>
                <w:color w:val="auto"/>
                <w:sz w:val="22"/>
                <w:szCs w:val="22"/>
              </w:rPr>
              <w:t xml:space="preserve"> which impact positively on their outcomes</w:t>
            </w:r>
            <w:r w:rsidR="007177ED" w:rsidRPr="000C6D88">
              <w:rPr>
                <w:rFonts w:ascii="Century Gothic" w:hAnsi="Century Gothic"/>
                <w:color w:val="auto"/>
                <w:sz w:val="22"/>
                <w:szCs w:val="22"/>
              </w:rPr>
              <w:t xml:space="preserve">. </w:t>
            </w:r>
            <w:r w:rsidRPr="000C6D88">
              <w:rPr>
                <w:rFonts w:ascii="Century Gothic" w:hAnsi="Century Gothic"/>
                <w:color w:val="auto"/>
                <w:sz w:val="22"/>
                <w:szCs w:val="22"/>
              </w:rPr>
              <w:t xml:space="preserve"> </w:t>
            </w:r>
          </w:p>
        </w:tc>
      </w:tr>
    </w:tbl>
    <w:p w14:paraId="04E0D161" w14:textId="77777777" w:rsidR="000C6D88" w:rsidRDefault="000C6D88" w:rsidP="00951ECF">
      <w:pPr>
        <w:pStyle w:val="Heading2"/>
        <w:spacing w:before="0" w:after="0"/>
        <w:rPr>
          <w:rFonts w:ascii="Century Gothic" w:hAnsi="Century Gothic"/>
        </w:rPr>
      </w:pPr>
    </w:p>
    <w:p w14:paraId="2A7D5512" w14:textId="35046699"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t>Activity in this academic year</w:t>
      </w:r>
    </w:p>
    <w:p w14:paraId="2A7D5513" w14:textId="77777777" w:rsidR="00E66558" w:rsidRPr="000C6D88" w:rsidRDefault="009D71E8" w:rsidP="00951ECF">
      <w:pPr>
        <w:spacing w:after="0" w:line="240" w:lineRule="auto"/>
        <w:rPr>
          <w:rFonts w:ascii="Century Gothic" w:hAnsi="Century Gothic"/>
          <w:sz w:val="22"/>
          <w:szCs w:val="22"/>
        </w:rPr>
      </w:pPr>
      <w:r w:rsidRPr="000C6D88">
        <w:rPr>
          <w:rFonts w:ascii="Century Gothic" w:hAnsi="Century Gothic"/>
          <w:sz w:val="22"/>
          <w:szCs w:val="22"/>
        </w:rPr>
        <w:t xml:space="preserve">This details how we intend to spend our pupil premium (and recovery premium funding) </w:t>
      </w:r>
      <w:r w:rsidRPr="000C6D88">
        <w:rPr>
          <w:rFonts w:ascii="Century Gothic" w:hAnsi="Century Gothic"/>
          <w:b/>
          <w:bCs/>
          <w:sz w:val="22"/>
          <w:szCs w:val="22"/>
        </w:rPr>
        <w:t>this academic year</w:t>
      </w:r>
      <w:r w:rsidRPr="000C6D88">
        <w:rPr>
          <w:rFonts w:ascii="Century Gothic" w:hAnsi="Century Gothic"/>
          <w:sz w:val="22"/>
          <w:szCs w:val="22"/>
        </w:rPr>
        <w:t xml:space="preserve"> to address the challenges listed above.</w:t>
      </w:r>
    </w:p>
    <w:p w14:paraId="3CA68493" w14:textId="77777777" w:rsidR="000C6D88" w:rsidRDefault="000C6D88" w:rsidP="00951ECF">
      <w:pPr>
        <w:pStyle w:val="Heading3"/>
        <w:spacing w:before="0" w:after="0"/>
        <w:rPr>
          <w:rFonts w:ascii="Century Gothic" w:hAnsi="Century Gothic"/>
        </w:rPr>
      </w:pPr>
    </w:p>
    <w:p w14:paraId="2A7D5514" w14:textId="5B38DBC2" w:rsidR="00E66558" w:rsidRPr="00951ECF" w:rsidRDefault="009D71E8" w:rsidP="00951ECF">
      <w:pPr>
        <w:pStyle w:val="Heading3"/>
        <w:spacing w:before="0" w:after="0"/>
        <w:rPr>
          <w:rFonts w:ascii="Century Gothic" w:hAnsi="Century Gothic"/>
        </w:rPr>
      </w:pPr>
      <w:r w:rsidRPr="00951ECF">
        <w:rPr>
          <w:rFonts w:ascii="Century Gothic" w:hAnsi="Century Gothic"/>
        </w:rPr>
        <w:t xml:space="preserve">Teaching </w:t>
      </w:r>
    </w:p>
    <w:p w14:paraId="2A7D5515" w14:textId="64100A74" w:rsidR="00E66558" w:rsidRPr="00D92981" w:rsidRDefault="009D71E8" w:rsidP="00951ECF">
      <w:pPr>
        <w:spacing w:after="0" w:line="240" w:lineRule="auto"/>
        <w:rPr>
          <w:rFonts w:ascii="Century Gothic" w:hAnsi="Century Gothic"/>
          <w:color w:val="auto"/>
          <w:sz w:val="22"/>
          <w:szCs w:val="22"/>
        </w:rPr>
      </w:pPr>
      <w:r w:rsidRPr="00D92981">
        <w:rPr>
          <w:rFonts w:ascii="Century Gothic" w:hAnsi="Century Gothic"/>
          <w:sz w:val="22"/>
          <w:szCs w:val="22"/>
        </w:rPr>
        <w:t xml:space="preserve">Budgeted cost: </w:t>
      </w:r>
      <w:r w:rsidRPr="00D92981">
        <w:rPr>
          <w:rFonts w:ascii="Century Gothic" w:hAnsi="Century Gothic"/>
          <w:color w:val="auto"/>
          <w:sz w:val="22"/>
          <w:szCs w:val="22"/>
        </w:rPr>
        <w:t>£</w:t>
      </w:r>
      <w:r w:rsidR="000C6D88" w:rsidRPr="00D92981">
        <w:rPr>
          <w:rFonts w:ascii="Century Gothic" w:hAnsi="Century Gothic"/>
          <w:i/>
          <w:iCs/>
          <w:color w:val="auto"/>
          <w:sz w:val="22"/>
          <w:szCs w:val="22"/>
        </w:rPr>
        <w:t>93</w:t>
      </w:r>
      <w:r w:rsidR="00954B97" w:rsidRPr="00D92981">
        <w:rPr>
          <w:rFonts w:ascii="Century Gothic" w:hAnsi="Century Gothic"/>
          <w:i/>
          <w:iCs/>
          <w:color w:val="auto"/>
          <w:sz w:val="22"/>
          <w:szCs w:val="22"/>
        </w:rPr>
        <w:t>,</w:t>
      </w:r>
      <w:r w:rsidR="000C6D88" w:rsidRPr="00D92981">
        <w:rPr>
          <w:rFonts w:ascii="Century Gothic" w:hAnsi="Century Gothic"/>
          <w:i/>
          <w:iCs/>
          <w:color w:val="auto"/>
          <w:sz w:val="22"/>
          <w:szCs w:val="22"/>
        </w:rPr>
        <w:t>6</w:t>
      </w:r>
      <w:r w:rsidR="00954B97" w:rsidRPr="00D92981">
        <w:rPr>
          <w:rFonts w:ascii="Century Gothic" w:hAnsi="Century Gothic"/>
          <w:i/>
          <w:iCs/>
          <w:color w:val="auto"/>
          <w:sz w:val="22"/>
          <w:szCs w:val="22"/>
        </w:rPr>
        <w:t>00</w:t>
      </w:r>
    </w:p>
    <w:tbl>
      <w:tblPr>
        <w:tblW w:w="5604" w:type="pct"/>
        <w:tblInd w:w="-431" w:type="dxa"/>
        <w:tblCellMar>
          <w:left w:w="10" w:type="dxa"/>
          <w:right w:w="10" w:type="dxa"/>
        </w:tblCellMar>
        <w:tblLook w:val="04A0" w:firstRow="1" w:lastRow="0" w:firstColumn="1" w:lastColumn="0" w:noHBand="0" w:noVBand="1"/>
      </w:tblPr>
      <w:tblGrid>
        <w:gridCol w:w="3119"/>
        <w:gridCol w:w="5387"/>
        <w:gridCol w:w="2126"/>
      </w:tblGrid>
      <w:tr w:rsidR="00E66558" w:rsidRPr="00951ECF" w14:paraId="2A7D5519" w14:textId="77777777" w:rsidTr="00D92981">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Evidence that supports this approach</w:t>
            </w:r>
          </w:p>
        </w:tc>
        <w:tc>
          <w:tcPr>
            <w:tcW w:w="2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6051B0E8"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Challenge n</w:t>
            </w:r>
            <w:r w:rsidR="00D92981">
              <w:rPr>
                <w:rFonts w:ascii="Century Gothic" w:hAnsi="Century Gothic"/>
                <w:sz w:val="22"/>
                <w:szCs w:val="22"/>
              </w:rPr>
              <w:t>o’s</w:t>
            </w:r>
            <w:r w:rsidRPr="00D92981">
              <w:rPr>
                <w:rFonts w:ascii="Century Gothic" w:hAnsi="Century Gothic"/>
                <w:sz w:val="22"/>
                <w:szCs w:val="22"/>
              </w:rPr>
              <w:t xml:space="preserve"> addressed</w:t>
            </w:r>
          </w:p>
        </w:tc>
      </w:tr>
      <w:tr w:rsidR="00653554" w:rsidRPr="00951ECF" w14:paraId="42E74FDA" w14:textId="77777777" w:rsidTr="00D9298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527C" w14:textId="3C88AD6A" w:rsidR="00653554" w:rsidRPr="00D92981" w:rsidRDefault="00822051" w:rsidP="00951ECF">
            <w:pPr>
              <w:pStyle w:val="TableRow"/>
              <w:spacing w:before="0" w:after="0"/>
              <w:ind w:left="0"/>
              <w:rPr>
                <w:rFonts w:ascii="Century Gothic" w:hAnsi="Century Gothic" w:cs="Arial"/>
                <w:color w:val="auto"/>
                <w:sz w:val="12"/>
                <w:szCs w:val="12"/>
              </w:rPr>
            </w:pPr>
            <w:r>
              <w:rPr>
                <w:rFonts w:ascii="Century Gothic" w:hAnsi="Century Gothic" w:cs="Arial"/>
                <w:color w:val="auto"/>
                <w:sz w:val="12"/>
                <w:szCs w:val="12"/>
              </w:rPr>
              <w:t>Engage with S</w:t>
            </w:r>
            <w:r w:rsidR="00653554" w:rsidRPr="00D92981">
              <w:rPr>
                <w:rFonts w:ascii="Century Gothic" w:hAnsi="Century Gothic" w:cs="Arial"/>
                <w:color w:val="auto"/>
                <w:sz w:val="12"/>
                <w:szCs w:val="12"/>
              </w:rPr>
              <w:t>chool Led Tutoring Programme</w:t>
            </w:r>
            <w:r>
              <w:rPr>
                <w:rFonts w:ascii="Century Gothic" w:hAnsi="Century Gothic" w:cs="Arial"/>
                <w:color w:val="auto"/>
                <w:sz w:val="12"/>
                <w:szCs w:val="12"/>
              </w:rPr>
              <w:t xml:space="preserve"> for pupils whose education has been most impacted by the pandemic. A significant proportion of the pupils who receive tutoring will be disadvantaged including those who are higher attainers.</w:t>
            </w:r>
          </w:p>
          <w:p w14:paraId="651E3656" w14:textId="62457F67" w:rsidR="00653554" w:rsidRPr="00D92981" w:rsidRDefault="00653554"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(First £</w:t>
            </w:r>
            <w:r w:rsidR="00D82628" w:rsidRPr="00D92981">
              <w:rPr>
                <w:rFonts w:ascii="Century Gothic" w:hAnsi="Century Gothic" w:cs="Arial"/>
                <w:color w:val="auto"/>
                <w:sz w:val="12"/>
                <w:szCs w:val="12"/>
              </w:rPr>
              <w:t>18,600</w:t>
            </w:r>
            <w:r w:rsidRPr="00D92981">
              <w:rPr>
                <w:rFonts w:ascii="Century Gothic" w:hAnsi="Century Gothic" w:cs="Arial"/>
                <w:color w:val="auto"/>
                <w:sz w:val="12"/>
                <w:szCs w:val="12"/>
              </w:rPr>
              <w:t xml:space="preserve"> NTP funded)</w:t>
            </w:r>
          </w:p>
          <w:p w14:paraId="53177288" w14:textId="77777777" w:rsidR="00653554" w:rsidRPr="00D92981" w:rsidRDefault="00653554" w:rsidP="00951ECF">
            <w:pPr>
              <w:pStyle w:val="TableRow"/>
              <w:spacing w:before="0" w:after="0"/>
              <w:rPr>
                <w:rFonts w:ascii="Century Gothic" w:hAnsi="Century Gothic" w:cs="Arial"/>
                <w:color w:val="auto"/>
                <w:sz w:val="12"/>
                <w:szCs w:val="12"/>
              </w:rPr>
            </w:pPr>
          </w:p>
          <w:p w14:paraId="032C0925" w14:textId="310F010E" w:rsidR="00653554" w:rsidRPr="00D92981" w:rsidRDefault="00653554"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Teacher employed 0.5 £15000</w:t>
            </w:r>
          </w:p>
          <w:p w14:paraId="4B677A7A" w14:textId="609EAF52" w:rsidR="00653554" w:rsidRPr="00D92981" w:rsidRDefault="006F64F5"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22 Y6 children (PP)</w:t>
            </w:r>
          </w:p>
          <w:p w14:paraId="42B8B7C1" w14:textId="13F60B95" w:rsidR="006F64F5" w:rsidRPr="00D92981" w:rsidRDefault="006F64F5"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20 Y5 children (PP)</w:t>
            </w:r>
          </w:p>
          <w:p w14:paraId="4A2B1C24" w14:textId="27A8412A" w:rsidR="00653554" w:rsidRPr="00951ECF" w:rsidRDefault="00653554" w:rsidP="00951ECF">
            <w:pPr>
              <w:pStyle w:val="TableRow"/>
              <w:spacing w:before="0" w:after="0"/>
              <w:rPr>
                <w:rFonts w:ascii="Century Gothic" w:hAnsi="Century Gothic" w:cs="Arial"/>
                <w:color w:val="00B050"/>
                <w:sz w:val="12"/>
                <w:szCs w:val="12"/>
              </w:rPr>
            </w:pPr>
            <w:r w:rsidRPr="00D92981">
              <w:rPr>
                <w:rFonts w:ascii="Century Gothic" w:hAnsi="Century Gothic" w:cs="Arial"/>
                <w:color w:val="auto"/>
                <w:sz w:val="12"/>
                <w:szCs w:val="12"/>
              </w:rPr>
              <w:t xml:space="preserve">15 hours </w:t>
            </w:r>
            <w:r w:rsidR="00D82628" w:rsidRPr="00D92981">
              <w:rPr>
                <w:rFonts w:ascii="Century Gothic" w:hAnsi="Century Gothic" w:cs="Arial"/>
                <w:color w:val="auto"/>
                <w:sz w:val="12"/>
                <w:szCs w:val="12"/>
              </w:rPr>
              <w:t>per child</w:t>
            </w:r>
            <w:r w:rsidRPr="00D92981">
              <w:rPr>
                <w:rFonts w:ascii="Century Gothic" w:hAnsi="Century Gothic" w:cs="Arial"/>
                <w:color w:val="auto"/>
                <w:sz w:val="12"/>
                <w:szCs w:val="12"/>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65F0" w14:textId="77777777" w:rsidR="00653554" w:rsidRPr="00951ECF" w:rsidRDefault="00653554" w:rsidP="00951ECF">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(EEF +4 months)</w:t>
            </w:r>
          </w:p>
          <w:p w14:paraId="72E3672B" w14:textId="43C8E59C" w:rsidR="00FC0D4F" w:rsidRPr="00D92981" w:rsidRDefault="00653554" w:rsidP="00D92981">
            <w:pPr>
              <w:suppressAutoHyphens w:val="0"/>
              <w:spacing w:after="0" w:line="240" w:lineRule="auto"/>
              <w:rPr>
                <w:rFonts w:ascii="Century Gothic" w:hAnsi="Century Gothic" w:cs="Arial"/>
                <w:color w:val="2B3A42"/>
                <w:sz w:val="12"/>
                <w:szCs w:val="12"/>
                <w:shd w:val="clear" w:color="auto" w:fill="FFFFFF"/>
              </w:rPr>
            </w:pPr>
            <w:r w:rsidRPr="00951ECF">
              <w:rPr>
                <w:rFonts w:ascii="Century Gothic" w:hAnsi="Century Gothic" w:cs="Arial"/>
                <w:color w:val="2B3A42"/>
                <w:sz w:val="12"/>
                <w:szCs w:val="12"/>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D183" w14:textId="391CC708" w:rsidR="00653554" w:rsidRPr="00951ECF" w:rsidRDefault="00170245" w:rsidP="00951ECF">
            <w:pPr>
              <w:pStyle w:val="TableRowCentered"/>
              <w:spacing w:before="0" w:after="0"/>
              <w:jc w:val="left"/>
              <w:rPr>
                <w:rFonts w:ascii="Century Gothic" w:hAnsi="Century Gothic"/>
                <w:color w:val="FF0000"/>
                <w:sz w:val="22"/>
              </w:rPr>
            </w:pPr>
            <w:r w:rsidRPr="00951ECF">
              <w:rPr>
                <w:rFonts w:ascii="Century Gothic" w:hAnsi="Century Gothic"/>
                <w:color w:val="000000" w:themeColor="text1"/>
                <w:sz w:val="12"/>
                <w:szCs w:val="10"/>
              </w:rPr>
              <w:t>3, 4, 5</w:t>
            </w:r>
          </w:p>
        </w:tc>
      </w:tr>
      <w:tr w:rsidR="000259AA" w:rsidRPr="00951ECF" w14:paraId="4A53A3CE" w14:textId="77777777" w:rsidTr="00D9298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7B83" w14:textId="036A703F" w:rsidR="000259AA" w:rsidRPr="00D92981" w:rsidRDefault="000259AA" w:rsidP="00D92981">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Full time Teacher employed to deliver Early reading and phonics to ensure pupils have the opportunity to m</w:t>
            </w:r>
            <w:r w:rsidR="00D92981">
              <w:rPr>
                <w:rFonts w:ascii="Century Gothic" w:hAnsi="Century Gothic" w:cs="Arial"/>
                <w:color w:val="auto"/>
                <w:sz w:val="12"/>
                <w:szCs w:val="12"/>
              </w:rPr>
              <w:t>e</w:t>
            </w:r>
            <w:r w:rsidRPr="00D92981">
              <w:rPr>
                <w:rFonts w:ascii="Century Gothic" w:hAnsi="Century Gothic" w:cs="Arial"/>
                <w:color w:val="auto"/>
                <w:sz w:val="12"/>
                <w:szCs w:val="12"/>
              </w:rPr>
              <w:t>et ARE at KS1. (£</w:t>
            </w:r>
            <w:r w:rsidR="00D82628" w:rsidRPr="00D92981">
              <w:rPr>
                <w:rFonts w:ascii="Century Gothic" w:hAnsi="Century Gothic" w:cs="Arial"/>
                <w:color w:val="auto"/>
                <w:sz w:val="12"/>
                <w:szCs w:val="12"/>
              </w:rPr>
              <w:t>22</w:t>
            </w:r>
            <w:r w:rsidRPr="00D92981">
              <w:rPr>
                <w:rFonts w:ascii="Century Gothic" w:hAnsi="Century Gothic" w:cs="Arial"/>
                <w:color w:val="auto"/>
                <w:sz w:val="12"/>
                <w:szCs w:val="12"/>
              </w:rPr>
              <w:t>,000)</w:t>
            </w:r>
          </w:p>
          <w:p w14:paraId="3ABBE192" w14:textId="77777777" w:rsidR="00D92981" w:rsidRPr="00D92981" w:rsidRDefault="00D92981" w:rsidP="00D92981">
            <w:pPr>
              <w:pStyle w:val="TableRow"/>
              <w:spacing w:before="0" w:after="0"/>
              <w:rPr>
                <w:rFonts w:ascii="Century Gothic" w:hAnsi="Century Gothic" w:cs="Arial"/>
                <w:color w:val="auto"/>
                <w:sz w:val="12"/>
                <w:szCs w:val="12"/>
              </w:rPr>
            </w:pPr>
          </w:p>
          <w:p w14:paraId="7B462BB3" w14:textId="2E3B79C9" w:rsidR="000259AA" w:rsidRPr="00D92981" w:rsidRDefault="000259AA" w:rsidP="00D92981">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 xml:space="preserve">2 x 0.5 Maths teachers employed to deliver maths basic skills, times tables and intervention (SHINE) for pupils to meet ARE in Y3, Y4 and Y5. </w:t>
            </w:r>
            <w:r w:rsidR="00D82628" w:rsidRPr="00D92981">
              <w:rPr>
                <w:rFonts w:ascii="Century Gothic" w:hAnsi="Century Gothic" w:cs="Arial"/>
                <w:color w:val="auto"/>
                <w:sz w:val="12"/>
                <w:szCs w:val="12"/>
              </w:rPr>
              <w:t>24,000</w:t>
            </w:r>
            <w:r w:rsidRPr="00D92981">
              <w:rPr>
                <w:rFonts w:ascii="Century Gothic" w:hAnsi="Century Gothic" w:cs="Arial"/>
                <w:color w:val="auto"/>
                <w:sz w:val="12"/>
                <w:szCs w:val="12"/>
              </w:rPr>
              <w:t>).</w:t>
            </w:r>
          </w:p>
          <w:p w14:paraId="3EC9E311" w14:textId="77777777" w:rsidR="000259AA" w:rsidRPr="00951ECF" w:rsidRDefault="000259AA" w:rsidP="00951ECF">
            <w:pPr>
              <w:pStyle w:val="TableRow"/>
              <w:spacing w:before="0" w:after="0"/>
              <w:ind w:left="0"/>
              <w:rPr>
                <w:rFonts w:ascii="Century Gothic" w:hAnsi="Century Gothic"/>
                <w:i/>
                <w:iCs/>
                <w:color w:val="FF0000"/>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1B76" w14:textId="77777777" w:rsidR="000259AA" w:rsidRPr="00951ECF" w:rsidRDefault="000259AA" w:rsidP="00951ECF">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 xml:space="preserve">(EEF + 4 months) </w:t>
            </w:r>
          </w:p>
          <w:p w14:paraId="3363EBAB" w14:textId="08FC696B" w:rsidR="000259AA" w:rsidRPr="00951ECF" w:rsidRDefault="000259AA"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Studies in England have shown that pupils eligible for free school meals typically receive additional benefits from small group tuition.</w:t>
            </w:r>
          </w:p>
          <w:p w14:paraId="786715CC" w14:textId="77777777" w:rsidR="00C21C3D" w:rsidRPr="00951ECF" w:rsidRDefault="000259AA"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sz w:val="12"/>
                <w:szCs w:val="12"/>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r w:rsidR="00C21C3D" w:rsidRPr="00951ECF">
              <w:rPr>
                <w:rFonts w:ascii="Century Gothic" w:hAnsi="Century Gothic" w:cs="Arial"/>
                <w:color w:val="000000" w:themeColor="text1"/>
                <w:sz w:val="12"/>
                <w:szCs w:val="12"/>
              </w:rPr>
              <w:t xml:space="preserve"> </w:t>
            </w:r>
          </w:p>
          <w:p w14:paraId="36E50304" w14:textId="5DF46242" w:rsidR="00C21C3D" w:rsidRPr="00951ECF" w:rsidRDefault="00C21C3D"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To narrow the attainment gap between disadvantaged and non-disadvantaged pu</w:t>
            </w:r>
            <w:r w:rsidR="00D92981">
              <w:rPr>
                <w:rFonts w:ascii="Century Gothic" w:hAnsi="Century Gothic" w:cs="Arial"/>
                <w:color w:val="000000" w:themeColor="text1"/>
                <w:sz w:val="12"/>
                <w:szCs w:val="12"/>
              </w:rPr>
              <w:t>p</w:t>
            </w:r>
            <w:r w:rsidRPr="00951ECF">
              <w:rPr>
                <w:rFonts w:ascii="Century Gothic" w:hAnsi="Century Gothic" w:cs="Arial"/>
                <w:color w:val="000000" w:themeColor="text1"/>
                <w:sz w:val="12"/>
                <w:szCs w:val="12"/>
              </w:rPr>
              <w:t>ils</w:t>
            </w:r>
          </w:p>
          <w:p w14:paraId="0AB19383" w14:textId="77777777" w:rsidR="00C21C3D" w:rsidRPr="00951ECF" w:rsidRDefault="00C21C3D" w:rsidP="00D92981">
            <w:pPr>
              <w:pStyle w:val="ListParagraph"/>
              <w:numPr>
                <w:ilvl w:val="0"/>
                <w:numId w:val="21"/>
              </w:numPr>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For all disadvantaged pupils in school to make or exceed nationally expected progress rates.</w:t>
            </w:r>
          </w:p>
          <w:p w14:paraId="6218D43F" w14:textId="72B580E1" w:rsidR="000259AA" w:rsidRPr="00951ECF" w:rsidRDefault="00C21C3D"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Ensure pupils make at least 6 steps progress across the academic year 2021 – 2022.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6341" w14:textId="39D2F0F1" w:rsidR="000259AA" w:rsidRPr="00951ECF" w:rsidRDefault="000259AA" w:rsidP="00D92981">
            <w:pPr>
              <w:pStyle w:val="TableRowCentered"/>
              <w:spacing w:before="0" w:after="0"/>
              <w:ind w:left="0"/>
              <w:jc w:val="left"/>
              <w:rPr>
                <w:rFonts w:ascii="Century Gothic" w:hAnsi="Century Gothic"/>
                <w:color w:val="FF0000"/>
                <w:sz w:val="22"/>
              </w:rPr>
            </w:pPr>
            <w:r w:rsidRPr="00951ECF">
              <w:rPr>
                <w:rFonts w:ascii="Century Gothic" w:hAnsi="Century Gothic" w:cs="Arial"/>
                <w:sz w:val="12"/>
                <w:szCs w:val="12"/>
              </w:rPr>
              <w:t>3, 4, 5</w:t>
            </w:r>
          </w:p>
        </w:tc>
      </w:tr>
      <w:tr w:rsidR="000259AA" w:rsidRPr="00951ECF" w14:paraId="79D35301" w14:textId="77777777" w:rsidTr="00D9298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0EF9"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Provide whole school CPD on; </w:t>
            </w:r>
          </w:p>
          <w:p w14:paraId="06A35826"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Assessment </w:t>
            </w:r>
          </w:p>
          <w:p w14:paraId="1F41E442" w14:textId="1C3E859D"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w:t>
            </w:r>
            <w:r w:rsidR="00152BD6" w:rsidRPr="00951ECF">
              <w:rPr>
                <w:rFonts w:ascii="Century Gothic" w:hAnsi="Century Gothic"/>
                <w:sz w:val="12"/>
                <w:szCs w:val="12"/>
              </w:rPr>
              <w:t>Mathematics</w:t>
            </w:r>
            <w:r w:rsidRPr="00951ECF">
              <w:rPr>
                <w:rFonts w:ascii="Century Gothic" w:hAnsi="Century Gothic"/>
                <w:sz w:val="12"/>
                <w:szCs w:val="12"/>
              </w:rPr>
              <w:t xml:space="preserve"> and </w:t>
            </w:r>
            <w:r w:rsidR="00D7551D" w:rsidRPr="00951ECF">
              <w:rPr>
                <w:rFonts w:ascii="Century Gothic" w:hAnsi="Century Gothic"/>
                <w:sz w:val="12"/>
                <w:szCs w:val="12"/>
              </w:rPr>
              <w:t>English</w:t>
            </w:r>
            <w:r w:rsidRPr="00951ECF">
              <w:rPr>
                <w:rFonts w:ascii="Century Gothic" w:hAnsi="Century Gothic"/>
                <w:sz w:val="12"/>
                <w:szCs w:val="12"/>
              </w:rPr>
              <w:t xml:space="preserve"> </w:t>
            </w:r>
          </w:p>
          <w:p w14:paraId="19542CBD"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Planning for progress </w:t>
            </w:r>
          </w:p>
          <w:p w14:paraId="6B16AE65"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Attitudes to learning </w:t>
            </w:r>
          </w:p>
          <w:p w14:paraId="49F2CD93" w14:textId="74B9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Use of data and pupil progress leading to the provision </w:t>
            </w:r>
            <w:r w:rsidR="00D7551D" w:rsidRPr="00951ECF">
              <w:rPr>
                <w:rFonts w:ascii="Century Gothic" w:hAnsi="Century Gothic"/>
                <w:sz w:val="12"/>
                <w:szCs w:val="12"/>
              </w:rPr>
              <w:t>for pupil’s</w:t>
            </w:r>
            <w:r w:rsidRPr="00951ECF">
              <w:rPr>
                <w:rFonts w:ascii="Century Gothic" w:hAnsi="Century Gothic"/>
                <w:sz w:val="12"/>
                <w:szCs w:val="12"/>
              </w:rPr>
              <w:t xml:space="preserve"> student to support Formative assessment within the classroom. </w:t>
            </w:r>
          </w:p>
          <w:p w14:paraId="1A493F7E" w14:textId="28875C90" w:rsidR="000259AA" w:rsidRPr="00951ECF" w:rsidRDefault="00A43449" w:rsidP="00951ECF">
            <w:pPr>
              <w:pStyle w:val="TableRow"/>
              <w:spacing w:before="0" w:after="0"/>
              <w:ind w:left="0"/>
              <w:rPr>
                <w:rFonts w:ascii="Century Gothic" w:hAnsi="Century Gothic"/>
                <w:i/>
                <w:iCs/>
                <w:color w:val="FF0000"/>
                <w:sz w:val="14"/>
                <w:szCs w:val="14"/>
              </w:rPr>
            </w:pPr>
            <w:r w:rsidRPr="00951ECF">
              <w:rPr>
                <w:rFonts w:ascii="Century Gothic" w:hAnsi="Century Gothic"/>
                <w:sz w:val="12"/>
                <w:szCs w:val="12"/>
              </w:rPr>
              <w:t>Provide CPD based on school priorities and individual staff development needs</w:t>
            </w:r>
            <w:r w:rsidR="00D7551D" w:rsidRPr="00951ECF">
              <w:rPr>
                <w:rFonts w:ascii="Century Gothic" w:hAnsi="Century Gothic"/>
                <w:sz w:val="12"/>
                <w:szCs w:val="12"/>
              </w:rPr>
              <w:t xml:space="preserve"> where required.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75FC" w14:textId="0B7B6385" w:rsidR="00D6740A" w:rsidRDefault="00D6740A"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Pr>
                <w:rFonts w:ascii="Century Gothic" w:hAnsi="Century Gothic" w:cs="Arial"/>
                <w:color w:val="000000" w:themeColor="text1"/>
                <w:sz w:val="12"/>
                <w:szCs w:val="12"/>
              </w:rPr>
              <w:t>Standardised tests can provide</w:t>
            </w:r>
            <w:r w:rsidR="008D2921">
              <w:rPr>
                <w:rFonts w:ascii="Century Gothic" w:hAnsi="Century Gothic" w:cs="Arial"/>
                <w:color w:val="000000" w:themeColor="text1"/>
                <w:sz w:val="12"/>
                <w:szCs w:val="12"/>
              </w:rPr>
              <w:t xml:space="preserve"> reliable </w:t>
            </w:r>
            <w:r w:rsidR="00D917EC">
              <w:rPr>
                <w:rFonts w:ascii="Century Gothic" w:hAnsi="Century Gothic" w:cs="Arial"/>
                <w:color w:val="000000" w:themeColor="text1"/>
                <w:sz w:val="12"/>
                <w:szCs w:val="12"/>
              </w:rPr>
              <w:t xml:space="preserve">insights </w:t>
            </w:r>
            <w:r w:rsidR="00646CE6">
              <w:rPr>
                <w:rFonts w:ascii="Century Gothic" w:hAnsi="Century Gothic" w:cs="Arial"/>
                <w:color w:val="000000" w:themeColor="text1"/>
                <w:sz w:val="12"/>
                <w:szCs w:val="12"/>
              </w:rPr>
              <w:t>into the specific strengths and</w:t>
            </w:r>
            <w:r w:rsidR="00970BDC">
              <w:rPr>
                <w:rFonts w:ascii="Century Gothic" w:hAnsi="Century Gothic" w:cs="Arial"/>
                <w:color w:val="000000" w:themeColor="text1"/>
                <w:sz w:val="12"/>
                <w:szCs w:val="12"/>
              </w:rPr>
              <w:t xml:space="preserve"> </w:t>
            </w:r>
            <w:r w:rsidR="00646CE6">
              <w:rPr>
                <w:rFonts w:ascii="Century Gothic" w:hAnsi="Century Gothic" w:cs="Arial"/>
                <w:color w:val="000000" w:themeColor="text1"/>
                <w:sz w:val="12"/>
                <w:szCs w:val="12"/>
              </w:rPr>
              <w:t xml:space="preserve">weaknesses of each pupil to help ensure they </w:t>
            </w:r>
            <w:r w:rsidR="00970BDC">
              <w:rPr>
                <w:rFonts w:ascii="Century Gothic" w:hAnsi="Century Gothic" w:cs="Arial"/>
                <w:color w:val="000000" w:themeColor="text1"/>
                <w:sz w:val="12"/>
                <w:szCs w:val="12"/>
              </w:rPr>
              <w:t xml:space="preserve">receive the correct additional support </w:t>
            </w:r>
            <w:r w:rsidR="00D762D5">
              <w:rPr>
                <w:rFonts w:ascii="Century Gothic" w:hAnsi="Century Gothic" w:cs="Arial"/>
                <w:color w:val="000000" w:themeColor="text1"/>
                <w:sz w:val="12"/>
                <w:szCs w:val="12"/>
              </w:rPr>
              <w:t xml:space="preserve">through interventions or teacher instruction. </w:t>
            </w:r>
          </w:p>
          <w:p w14:paraId="7F2748DA" w14:textId="643F6C7A" w:rsidR="00B11572" w:rsidRPr="00951ECF" w:rsidRDefault="00B11572"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Teachers’</w:t>
            </w:r>
            <w:r w:rsidR="00976080" w:rsidRPr="00951ECF">
              <w:rPr>
                <w:rFonts w:ascii="Century Gothic" w:hAnsi="Century Gothic" w:cs="Arial"/>
                <w:color w:val="000000" w:themeColor="text1"/>
                <w:sz w:val="12"/>
                <w:szCs w:val="12"/>
              </w:rPr>
              <w:t xml:space="preserve"> f</w:t>
            </w:r>
            <w:r w:rsidR="00701994" w:rsidRPr="00951ECF">
              <w:rPr>
                <w:rFonts w:ascii="Century Gothic" w:hAnsi="Century Gothic" w:cs="Arial"/>
                <w:color w:val="000000" w:themeColor="text1"/>
                <w:sz w:val="12"/>
                <w:szCs w:val="12"/>
              </w:rPr>
              <w:t xml:space="preserve">ormative assessment </w:t>
            </w:r>
            <w:r w:rsidR="00976080" w:rsidRPr="00951ECF">
              <w:rPr>
                <w:rFonts w:ascii="Century Gothic" w:hAnsi="Century Gothic" w:cs="Arial"/>
                <w:color w:val="000000" w:themeColor="text1"/>
                <w:sz w:val="12"/>
                <w:szCs w:val="12"/>
              </w:rPr>
              <w:t xml:space="preserve">is used to </w:t>
            </w:r>
            <w:r w:rsidRPr="00951ECF">
              <w:rPr>
                <w:rFonts w:ascii="Century Gothic" w:hAnsi="Century Gothic" w:cs="Arial"/>
                <w:color w:val="000000" w:themeColor="text1"/>
                <w:sz w:val="12"/>
                <w:szCs w:val="12"/>
              </w:rPr>
              <w:t>produce</w:t>
            </w:r>
            <w:r w:rsidR="00976080" w:rsidRPr="00951ECF">
              <w:rPr>
                <w:rFonts w:ascii="Century Gothic" w:hAnsi="Century Gothic" w:cs="Arial"/>
                <w:color w:val="000000" w:themeColor="text1"/>
                <w:sz w:val="12"/>
                <w:szCs w:val="12"/>
              </w:rPr>
              <w:t xml:space="preserve"> accurate summative judgements</w:t>
            </w:r>
            <w:r w:rsidRPr="00951ECF">
              <w:rPr>
                <w:rFonts w:ascii="Century Gothic" w:hAnsi="Century Gothic" w:cs="Arial"/>
                <w:color w:val="000000" w:themeColor="text1"/>
                <w:sz w:val="12"/>
                <w:szCs w:val="12"/>
              </w:rPr>
              <w:t>.</w:t>
            </w:r>
          </w:p>
          <w:p w14:paraId="5BA4EA23" w14:textId="48E9029E" w:rsidR="00701994" w:rsidRPr="00951ECF" w:rsidRDefault="00B11572"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T</w:t>
            </w:r>
            <w:r w:rsidR="00701994" w:rsidRPr="00951ECF">
              <w:rPr>
                <w:rFonts w:ascii="Century Gothic" w:hAnsi="Century Gothic" w:cs="Arial"/>
                <w:color w:val="000000" w:themeColor="text1"/>
                <w:sz w:val="12"/>
                <w:szCs w:val="12"/>
              </w:rPr>
              <w:t xml:space="preserve">eachers know where all </w:t>
            </w:r>
            <w:r w:rsidRPr="00951ECF">
              <w:rPr>
                <w:rFonts w:ascii="Century Gothic" w:hAnsi="Century Gothic" w:cs="Arial"/>
                <w:color w:val="000000" w:themeColor="text1"/>
                <w:sz w:val="12"/>
                <w:szCs w:val="12"/>
              </w:rPr>
              <w:t>pupils are regarding attainment and progress.</w:t>
            </w:r>
          </w:p>
          <w:p w14:paraId="0715860A" w14:textId="5003CCE7" w:rsidR="000259AA" w:rsidRPr="00D92981" w:rsidRDefault="00701994"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 xml:space="preserve">Staff voice collated to review provision of CPD meets their </w:t>
            </w:r>
            <w:r w:rsidRPr="00D92981">
              <w:rPr>
                <w:rFonts w:ascii="Century Gothic" w:hAnsi="Century Gothic" w:cs="Arial"/>
                <w:color w:val="000000" w:themeColor="text1"/>
                <w:sz w:val="12"/>
                <w:szCs w:val="12"/>
              </w:rPr>
              <w:t>needs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3E920" w14:textId="0FD858BF" w:rsidR="000259AA" w:rsidRPr="00951ECF" w:rsidRDefault="00065DC8" w:rsidP="00951ECF">
            <w:pPr>
              <w:pStyle w:val="TableRowCentered"/>
              <w:spacing w:before="0" w:after="0"/>
              <w:jc w:val="left"/>
              <w:rPr>
                <w:rFonts w:ascii="Century Gothic" w:hAnsi="Century Gothic"/>
                <w:color w:val="FF0000"/>
                <w:sz w:val="22"/>
              </w:rPr>
            </w:pPr>
            <w:r w:rsidRPr="00951ECF">
              <w:rPr>
                <w:rFonts w:ascii="Century Gothic" w:hAnsi="Century Gothic" w:cs="Arial"/>
                <w:sz w:val="12"/>
                <w:szCs w:val="12"/>
              </w:rPr>
              <w:t>3, 4, 5</w:t>
            </w:r>
          </w:p>
        </w:tc>
      </w:tr>
      <w:tr w:rsidR="000259AA" w:rsidRPr="00951ECF" w14:paraId="14FD68C1" w14:textId="77777777" w:rsidTr="00D9298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CEB0" w14:textId="3D98A8A6" w:rsidR="009A2DD1" w:rsidRPr="00D92981" w:rsidRDefault="008240A1" w:rsidP="00951ECF">
            <w:pPr>
              <w:spacing w:after="0" w:line="240" w:lineRule="auto"/>
              <w:contextualSpacing/>
              <w:rPr>
                <w:rFonts w:ascii="Century Gothic" w:hAnsi="Century Gothic" w:cs="Arial"/>
                <w:color w:val="auto"/>
                <w:sz w:val="12"/>
                <w:szCs w:val="12"/>
              </w:rPr>
            </w:pPr>
            <w:r w:rsidRPr="00D92981">
              <w:rPr>
                <w:rFonts w:ascii="Century Gothic" w:hAnsi="Century Gothic" w:cs="Arial"/>
                <w:color w:val="auto"/>
                <w:sz w:val="12"/>
                <w:szCs w:val="12"/>
              </w:rPr>
              <w:lastRenderedPageBreak/>
              <w:t>Purchase of</w:t>
            </w:r>
            <w:r w:rsidR="009A2DD1" w:rsidRPr="00D92981">
              <w:rPr>
                <w:rFonts w:ascii="Century Gothic" w:hAnsi="Century Gothic" w:cs="Arial"/>
                <w:color w:val="auto"/>
                <w:sz w:val="12"/>
                <w:szCs w:val="12"/>
              </w:rPr>
              <w:t xml:space="preserve"> relevant and appropriate </w:t>
            </w:r>
            <w:r w:rsidR="00707041" w:rsidRPr="00D92981">
              <w:rPr>
                <w:rFonts w:ascii="Century Gothic" w:hAnsi="Century Gothic" w:cs="Arial"/>
                <w:color w:val="auto"/>
                <w:sz w:val="12"/>
                <w:szCs w:val="12"/>
              </w:rPr>
              <w:t xml:space="preserve">subscriptions to support the assessment and delivery of intervention sessions across the school for disadvantaged pupils. </w:t>
            </w:r>
            <w:r w:rsidRPr="00D92981">
              <w:rPr>
                <w:rFonts w:ascii="Century Gothic" w:hAnsi="Century Gothic" w:cs="Arial"/>
                <w:color w:val="auto"/>
                <w:sz w:val="12"/>
                <w:szCs w:val="12"/>
              </w:rPr>
              <w:t xml:space="preserve"> </w:t>
            </w:r>
          </w:p>
          <w:p w14:paraId="3734C8D6" w14:textId="215E6B1C" w:rsidR="008240A1" w:rsidRPr="00D92981" w:rsidRDefault="008240A1" w:rsidP="00951ECF">
            <w:pPr>
              <w:spacing w:after="0" w:line="240" w:lineRule="auto"/>
              <w:contextualSpacing/>
              <w:rPr>
                <w:rFonts w:ascii="Century Gothic" w:hAnsi="Century Gothic" w:cs="Arial"/>
                <w:color w:val="auto"/>
                <w:sz w:val="12"/>
                <w:szCs w:val="12"/>
              </w:rPr>
            </w:pPr>
            <w:r w:rsidRPr="00D92981">
              <w:rPr>
                <w:rFonts w:ascii="Century Gothic" w:hAnsi="Century Gothic" w:cs="Arial"/>
                <w:color w:val="auto"/>
                <w:sz w:val="12"/>
                <w:szCs w:val="12"/>
              </w:rPr>
              <w:t>GL assessment materials.</w:t>
            </w:r>
          </w:p>
          <w:p w14:paraId="7F0985CA" w14:textId="08748BD0" w:rsidR="008240A1" w:rsidRPr="00D92981" w:rsidRDefault="008240A1" w:rsidP="00951ECF">
            <w:pPr>
              <w:pStyle w:val="ListParagraph"/>
              <w:numPr>
                <w:ilvl w:val="0"/>
                <w:numId w:val="21"/>
              </w:numPr>
              <w:suppressAutoHyphens w:val="0"/>
              <w:autoSpaceDN/>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CAT tests</w:t>
            </w:r>
            <w:r w:rsidR="00D92981">
              <w:rPr>
                <w:rFonts w:ascii="Century Gothic" w:hAnsi="Century Gothic" w:cs="Arial"/>
                <w:color w:val="auto"/>
                <w:sz w:val="12"/>
                <w:szCs w:val="12"/>
              </w:rPr>
              <w:t>/dyslexia/dyscalculia</w:t>
            </w:r>
          </w:p>
          <w:p w14:paraId="7F4C7F96" w14:textId="39049E8E"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Purchase of AR Licence (Renaissance Learning 1 Year)</w:t>
            </w:r>
          </w:p>
          <w:p w14:paraId="6AEF7759" w14:textId="2EC98144"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Purchase Aspire 2 assessments </w:t>
            </w:r>
          </w:p>
          <w:p w14:paraId="54A913BD" w14:textId="43FFC661"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Purchase of PUMA and PIRA tests to support ongoing assessments and rapid diagnosis for learning. </w:t>
            </w:r>
          </w:p>
          <w:p w14:paraId="7567173E" w14:textId="080221B0"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Purchase of SHINE intervention package.</w:t>
            </w:r>
          </w:p>
          <w:p w14:paraId="3450FAD5" w14:textId="79F0A646" w:rsidR="007D7AC4" w:rsidRPr="00D92981" w:rsidRDefault="007D7AC4"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Purchase of Times Table Rock Stars</w:t>
            </w:r>
          </w:p>
          <w:p w14:paraId="01445674" w14:textId="6B1B9005" w:rsidR="007D7AC4" w:rsidRPr="00D92981" w:rsidRDefault="007D7AC4"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Twinkl Subscription purchased </w:t>
            </w:r>
          </w:p>
          <w:p w14:paraId="584D31E2" w14:textId="4E8038F1" w:rsidR="00AD7EC4" w:rsidRPr="00D92981" w:rsidRDefault="00AD7EC4"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Reading Eggs Additional Subscriptions</w:t>
            </w:r>
          </w:p>
          <w:p w14:paraId="54D30F5D" w14:textId="13F27B34" w:rsidR="007D7AC4" w:rsidRPr="00D92981" w:rsidRDefault="00AF4D60"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Purchase subscription for MyOn Online support materials. </w:t>
            </w:r>
          </w:p>
          <w:p w14:paraId="1FD3A8A7" w14:textId="1C722A80" w:rsidR="004474FF" w:rsidRPr="00D92981" w:rsidRDefault="009A2DD1" w:rsidP="00951ECF">
            <w:pPr>
              <w:pStyle w:val="TableRow"/>
              <w:spacing w:before="0" w:after="0"/>
              <w:ind w:left="0"/>
              <w:rPr>
                <w:rFonts w:ascii="Century Gothic" w:hAnsi="Century Gothic"/>
                <w:i/>
                <w:iCs/>
                <w:color w:val="auto"/>
                <w:sz w:val="12"/>
                <w:szCs w:val="12"/>
              </w:rPr>
            </w:pPr>
            <w:r w:rsidRPr="00D92981">
              <w:rPr>
                <w:rFonts w:ascii="Century Gothic" w:hAnsi="Century Gothic"/>
                <w:i/>
                <w:iCs/>
                <w:color w:val="auto"/>
                <w:sz w:val="12"/>
                <w:szCs w:val="12"/>
              </w:rPr>
              <w:t>(</w:t>
            </w:r>
            <w:r w:rsidR="00D82628" w:rsidRPr="00D92981">
              <w:rPr>
                <w:rFonts w:ascii="Century Gothic" w:hAnsi="Century Gothic"/>
                <w:i/>
                <w:iCs/>
                <w:color w:val="auto"/>
                <w:sz w:val="12"/>
                <w:szCs w:val="12"/>
              </w:rPr>
              <w:t>£8</w:t>
            </w:r>
            <w:r w:rsidRPr="00D92981">
              <w:rPr>
                <w:rFonts w:ascii="Century Gothic" w:hAnsi="Century Gothic"/>
                <w:i/>
                <w:iCs/>
                <w:color w:val="auto"/>
                <w:sz w:val="12"/>
                <w:szCs w:val="12"/>
              </w:rPr>
              <w:t>,000)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67D37" w14:textId="595FF08F" w:rsidR="000A5483" w:rsidRPr="00951ECF" w:rsidRDefault="000A5483" w:rsidP="00951ECF">
            <w:pPr>
              <w:pStyle w:val="TableRowCentered"/>
              <w:spacing w:before="0" w:after="0"/>
              <w:jc w:val="left"/>
              <w:rPr>
                <w:rFonts w:ascii="Century Gothic" w:hAnsi="Century Gothic"/>
                <w:color w:val="auto"/>
                <w:sz w:val="12"/>
                <w:szCs w:val="12"/>
              </w:rPr>
            </w:pPr>
            <w:r w:rsidRPr="00951ECF">
              <w:rPr>
                <w:rFonts w:ascii="Century Gothic" w:hAnsi="Century Gothic"/>
                <w:color w:val="auto"/>
                <w:sz w:val="12"/>
                <w:szCs w:val="12"/>
              </w:rPr>
              <w:t>Through pupil progress - identified needs; Continue to improve phonics</w:t>
            </w:r>
            <w:r w:rsidR="00985549" w:rsidRPr="00951ECF">
              <w:rPr>
                <w:rFonts w:ascii="Century Gothic" w:hAnsi="Century Gothic"/>
                <w:color w:val="auto"/>
                <w:sz w:val="12"/>
                <w:szCs w:val="12"/>
              </w:rPr>
              <w:t xml:space="preserve">, reading, </w:t>
            </w:r>
            <w:r w:rsidRPr="00951ECF">
              <w:rPr>
                <w:rFonts w:ascii="Century Gothic" w:hAnsi="Century Gothic"/>
                <w:color w:val="auto"/>
                <w:sz w:val="12"/>
                <w:szCs w:val="12"/>
              </w:rPr>
              <w:t>spelling</w:t>
            </w:r>
            <w:r w:rsidR="00985549" w:rsidRPr="00951ECF">
              <w:rPr>
                <w:rFonts w:ascii="Century Gothic" w:hAnsi="Century Gothic"/>
                <w:color w:val="auto"/>
                <w:sz w:val="12"/>
                <w:szCs w:val="12"/>
              </w:rPr>
              <w:t xml:space="preserve"> and maths</w:t>
            </w:r>
            <w:r w:rsidRPr="00951ECF">
              <w:rPr>
                <w:rFonts w:ascii="Century Gothic" w:hAnsi="Century Gothic"/>
                <w:color w:val="auto"/>
                <w:sz w:val="12"/>
                <w:szCs w:val="12"/>
              </w:rPr>
              <w:t xml:space="preserve"> through a whole school approach. </w:t>
            </w:r>
          </w:p>
          <w:p w14:paraId="33ECBB6C" w14:textId="5AEED40F" w:rsidR="000A5483" w:rsidRPr="00951ECF" w:rsidRDefault="000A5483"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Reading attainment </w:t>
            </w:r>
            <w:r w:rsidR="00BC3F4B" w:rsidRPr="00951ECF">
              <w:rPr>
                <w:rFonts w:ascii="Century Gothic" w:hAnsi="Century Gothic"/>
                <w:color w:val="auto"/>
                <w:sz w:val="12"/>
                <w:szCs w:val="12"/>
              </w:rPr>
              <w:t>focus based on</w:t>
            </w:r>
            <w:r w:rsidRPr="00951ECF">
              <w:rPr>
                <w:rFonts w:ascii="Century Gothic" w:hAnsi="Century Gothic"/>
                <w:color w:val="auto"/>
                <w:sz w:val="12"/>
                <w:szCs w:val="12"/>
              </w:rPr>
              <w:t xml:space="preserve"> previous outcomes</w:t>
            </w:r>
            <w:r w:rsidR="00BC3F4B" w:rsidRPr="00951ECF">
              <w:rPr>
                <w:rFonts w:ascii="Century Gothic" w:hAnsi="Century Gothic"/>
                <w:color w:val="auto"/>
                <w:sz w:val="12"/>
                <w:szCs w:val="12"/>
              </w:rPr>
              <w:t xml:space="preserve"> and </w:t>
            </w:r>
            <w:r w:rsidR="00367652" w:rsidRPr="00951ECF">
              <w:rPr>
                <w:rFonts w:ascii="Century Gothic" w:hAnsi="Century Gothic"/>
                <w:color w:val="auto"/>
                <w:sz w:val="12"/>
                <w:szCs w:val="12"/>
              </w:rPr>
              <w:t>impact of Covid-19.</w:t>
            </w:r>
            <w:r w:rsidRPr="00951ECF">
              <w:rPr>
                <w:rFonts w:ascii="Century Gothic" w:hAnsi="Century Gothic"/>
                <w:color w:val="auto"/>
                <w:sz w:val="12"/>
                <w:szCs w:val="12"/>
              </w:rPr>
              <w:t xml:space="preserve">. </w:t>
            </w:r>
          </w:p>
          <w:p w14:paraId="50F18454" w14:textId="67BB853D" w:rsidR="000A5483" w:rsidRPr="00951ECF" w:rsidRDefault="000A5483"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High quality teaching for all at an age-appropriate level. </w:t>
            </w:r>
          </w:p>
          <w:p w14:paraId="261A3389" w14:textId="40D99767" w:rsidR="00367652" w:rsidRPr="00951ECF" w:rsidRDefault="000A5483"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Use of RAMP structures to engage with texts with a ‘deeper understanding’.  </w:t>
            </w:r>
          </w:p>
          <w:p w14:paraId="761D7DA5" w14:textId="1BDD97A7" w:rsidR="00DE2718" w:rsidRPr="00951ECF" w:rsidRDefault="00042509"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Purchase of </w:t>
            </w:r>
            <w:r w:rsidR="00D30558" w:rsidRPr="00951ECF">
              <w:rPr>
                <w:rFonts w:ascii="Century Gothic" w:hAnsi="Century Gothic"/>
                <w:color w:val="auto"/>
                <w:sz w:val="12"/>
                <w:szCs w:val="12"/>
              </w:rPr>
              <w:t>subscriptions</w:t>
            </w:r>
            <w:r w:rsidRPr="00951ECF">
              <w:rPr>
                <w:rFonts w:ascii="Century Gothic" w:hAnsi="Century Gothic"/>
                <w:color w:val="auto"/>
                <w:sz w:val="12"/>
                <w:szCs w:val="12"/>
              </w:rPr>
              <w:t xml:space="preserve"> allows pupils to have access to a range of learning tools. These are Accessed both in school and outside of school with links provided via Essa social </w:t>
            </w:r>
            <w:r w:rsidR="00D30558" w:rsidRPr="00951ECF">
              <w:rPr>
                <w:rFonts w:ascii="Century Gothic" w:hAnsi="Century Gothic"/>
                <w:color w:val="auto"/>
                <w:sz w:val="12"/>
                <w:szCs w:val="12"/>
              </w:rPr>
              <w:t xml:space="preserve">accounts, Essa Live and the school website. </w:t>
            </w:r>
          </w:p>
          <w:p w14:paraId="00701627" w14:textId="0210134E" w:rsidR="001258EF" w:rsidRPr="005C4A7C" w:rsidRDefault="001258EF" w:rsidP="005C4A7C">
            <w:pPr>
              <w:pStyle w:val="ListParagraph"/>
              <w:numPr>
                <w:ilvl w:val="0"/>
                <w:numId w:val="36"/>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Review of pupil progress showed some pupils to be making less progress in Reading and Writing.  </w:t>
            </w:r>
          </w:p>
          <w:p w14:paraId="3358F567" w14:textId="775A1757" w:rsidR="001258EF" w:rsidRPr="005C4A7C" w:rsidRDefault="001258EF" w:rsidP="005C4A7C">
            <w:pPr>
              <w:pStyle w:val="ListParagraph"/>
              <w:numPr>
                <w:ilvl w:val="0"/>
                <w:numId w:val="36"/>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Review of pupil progress showed some pupils to be making less progress in Reading and Writing. </w:t>
            </w:r>
          </w:p>
          <w:p w14:paraId="15F9E06B" w14:textId="7AF73BFB" w:rsidR="00367652" w:rsidRPr="00951ECF" w:rsidRDefault="001258EF" w:rsidP="00D92981">
            <w:pPr>
              <w:pStyle w:val="ListParagraph"/>
              <w:numPr>
                <w:ilvl w:val="0"/>
                <w:numId w:val="36"/>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Pupils targeted with one to one or small group support to plug gaps and bring to ARE through intensive support offered by the schemes.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322DE" w14:textId="4E662FE1" w:rsidR="000259AA" w:rsidRPr="00951ECF" w:rsidRDefault="00065DC8" w:rsidP="00951ECF">
            <w:pPr>
              <w:pStyle w:val="TableRowCentered"/>
              <w:spacing w:before="0" w:after="0"/>
              <w:jc w:val="left"/>
              <w:rPr>
                <w:rFonts w:ascii="Century Gothic" w:hAnsi="Century Gothic"/>
                <w:color w:val="FF0000"/>
                <w:sz w:val="22"/>
              </w:rPr>
            </w:pPr>
            <w:r w:rsidRPr="00951ECF">
              <w:rPr>
                <w:rFonts w:ascii="Century Gothic" w:hAnsi="Century Gothic" w:cs="Arial"/>
                <w:sz w:val="12"/>
                <w:szCs w:val="12"/>
              </w:rPr>
              <w:t>3, 4, 5</w:t>
            </w:r>
          </w:p>
        </w:tc>
      </w:tr>
      <w:tr w:rsidR="00707041" w:rsidRPr="00951ECF" w14:paraId="542B58B2" w14:textId="77777777" w:rsidTr="00D9298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1DF8" w14:textId="77777777" w:rsidR="00707041" w:rsidRPr="00D92981" w:rsidRDefault="006D0B04" w:rsidP="00951ECF">
            <w:pPr>
              <w:spacing w:after="0" w:line="240" w:lineRule="auto"/>
              <w:contextualSpacing/>
              <w:rPr>
                <w:rFonts w:ascii="Century Gothic" w:hAnsi="Century Gothic" w:cs="Arial"/>
                <w:color w:val="auto"/>
                <w:sz w:val="12"/>
                <w:szCs w:val="12"/>
              </w:rPr>
            </w:pPr>
            <w:r w:rsidRPr="00D92981">
              <w:rPr>
                <w:rFonts w:ascii="Century Gothic" w:hAnsi="Century Gothic" w:cs="Arial"/>
                <w:color w:val="auto"/>
                <w:sz w:val="12"/>
                <w:szCs w:val="12"/>
              </w:rPr>
              <w:t xml:space="preserve">Purchase of </w:t>
            </w:r>
            <w:r w:rsidR="00FB6813" w:rsidRPr="00D92981">
              <w:rPr>
                <w:rFonts w:ascii="Century Gothic" w:hAnsi="Century Gothic" w:cs="Arial"/>
                <w:color w:val="auto"/>
                <w:sz w:val="12"/>
                <w:szCs w:val="12"/>
              </w:rPr>
              <w:t>interactive</w:t>
            </w:r>
            <w:r w:rsidRPr="00D92981">
              <w:rPr>
                <w:rFonts w:ascii="Century Gothic" w:hAnsi="Century Gothic" w:cs="Arial"/>
                <w:color w:val="auto"/>
                <w:sz w:val="12"/>
                <w:szCs w:val="12"/>
              </w:rPr>
              <w:t xml:space="preserve"> </w:t>
            </w:r>
            <w:r w:rsidR="00FB6813" w:rsidRPr="00D92981">
              <w:rPr>
                <w:rFonts w:ascii="Century Gothic" w:hAnsi="Century Gothic" w:cs="Arial"/>
                <w:color w:val="auto"/>
                <w:sz w:val="12"/>
                <w:szCs w:val="12"/>
              </w:rPr>
              <w:t>whiteboard</w:t>
            </w:r>
            <w:r w:rsidRPr="00D92981">
              <w:rPr>
                <w:rFonts w:ascii="Century Gothic" w:hAnsi="Century Gothic" w:cs="Arial"/>
                <w:color w:val="auto"/>
                <w:sz w:val="12"/>
                <w:szCs w:val="12"/>
              </w:rPr>
              <w:t xml:space="preserve"> to support</w:t>
            </w:r>
            <w:r w:rsidR="00FB6813" w:rsidRPr="00D92981">
              <w:rPr>
                <w:rFonts w:ascii="Century Gothic" w:hAnsi="Century Gothic" w:cs="Arial"/>
                <w:color w:val="auto"/>
                <w:sz w:val="12"/>
                <w:szCs w:val="12"/>
              </w:rPr>
              <w:t xml:space="preserve"> intervention for disadvantaged pupils in</w:t>
            </w:r>
            <w:r w:rsidR="00720733" w:rsidRPr="00D92981">
              <w:rPr>
                <w:rFonts w:ascii="Century Gothic" w:hAnsi="Century Gothic" w:cs="Arial"/>
                <w:color w:val="auto"/>
                <w:sz w:val="12"/>
                <w:szCs w:val="12"/>
              </w:rPr>
              <w:t xml:space="preserve"> Year 3-6. </w:t>
            </w:r>
            <w:r w:rsidR="00FB6813" w:rsidRPr="00D92981">
              <w:rPr>
                <w:rFonts w:ascii="Century Gothic" w:hAnsi="Century Gothic" w:cs="Arial"/>
                <w:color w:val="auto"/>
                <w:sz w:val="12"/>
                <w:szCs w:val="12"/>
              </w:rPr>
              <w:t xml:space="preserve"> </w:t>
            </w:r>
          </w:p>
          <w:p w14:paraId="00DC6463" w14:textId="13F6F31B" w:rsidR="004474FF" w:rsidRPr="00D92981" w:rsidRDefault="004474FF" w:rsidP="00951ECF">
            <w:pPr>
              <w:spacing w:after="0" w:line="240" w:lineRule="auto"/>
              <w:contextualSpacing/>
              <w:rPr>
                <w:rFonts w:ascii="Century Gothic" w:hAnsi="Century Gothic" w:cs="Arial"/>
                <w:color w:val="auto"/>
                <w:sz w:val="12"/>
                <w:szCs w:val="12"/>
              </w:rPr>
            </w:pPr>
            <w:r w:rsidRPr="00D92981">
              <w:rPr>
                <w:rFonts w:ascii="Century Gothic" w:hAnsi="Century Gothic"/>
                <w:i/>
                <w:iCs/>
                <w:color w:val="auto"/>
                <w:sz w:val="12"/>
                <w:szCs w:val="12"/>
              </w:rPr>
              <w:t>(</w:t>
            </w:r>
            <w:r w:rsidR="00D82628" w:rsidRPr="00D92981">
              <w:rPr>
                <w:rFonts w:ascii="Century Gothic" w:hAnsi="Century Gothic"/>
                <w:i/>
                <w:iCs/>
                <w:color w:val="auto"/>
                <w:sz w:val="12"/>
                <w:szCs w:val="12"/>
              </w:rPr>
              <w:t>£</w:t>
            </w:r>
            <w:r w:rsidRPr="00D92981">
              <w:rPr>
                <w:rFonts w:ascii="Century Gothic" w:hAnsi="Century Gothic"/>
                <w:i/>
                <w:iCs/>
                <w:color w:val="auto"/>
                <w:sz w:val="12"/>
                <w:szCs w:val="12"/>
              </w:rPr>
              <w:t>6,000)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C7CA" w14:textId="77777777" w:rsidR="00707041" w:rsidRPr="00951ECF" w:rsidRDefault="00707041" w:rsidP="00951ECF">
            <w:pPr>
              <w:pStyle w:val="TableRowCentered"/>
              <w:spacing w:before="0" w:after="0"/>
              <w:jc w:val="left"/>
              <w:rPr>
                <w:rFonts w:ascii="Century Gothic" w:hAnsi="Century Gothic"/>
                <w:color w:val="FF0000"/>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4F1A" w14:textId="77777777" w:rsidR="00707041" w:rsidRPr="00951ECF" w:rsidRDefault="00707041" w:rsidP="00951ECF">
            <w:pPr>
              <w:pStyle w:val="TableRowCentered"/>
              <w:spacing w:before="0" w:after="0"/>
              <w:jc w:val="left"/>
              <w:rPr>
                <w:rFonts w:ascii="Century Gothic" w:hAnsi="Century Gothic"/>
                <w:color w:val="FF0000"/>
                <w:sz w:val="22"/>
              </w:rPr>
            </w:pPr>
          </w:p>
        </w:tc>
      </w:tr>
    </w:tbl>
    <w:p w14:paraId="2A7D5522" w14:textId="77777777" w:rsidR="00E66558" w:rsidRPr="00951ECF" w:rsidRDefault="00E66558" w:rsidP="00951ECF">
      <w:pPr>
        <w:keepNext/>
        <w:spacing w:after="0" w:line="240" w:lineRule="auto"/>
        <w:outlineLvl w:val="1"/>
        <w:rPr>
          <w:rFonts w:ascii="Century Gothic" w:hAnsi="Century Gothic"/>
        </w:rPr>
      </w:pPr>
    </w:p>
    <w:p w14:paraId="2A7D5523" w14:textId="0405C706" w:rsidR="00E66558" w:rsidRPr="00251E53" w:rsidRDefault="009D71E8" w:rsidP="00951ECF">
      <w:pPr>
        <w:spacing w:after="0" w:line="240" w:lineRule="auto"/>
        <w:rPr>
          <w:rFonts w:ascii="Century Gothic" w:hAnsi="Century Gothic"/>
          <w:b/>
          <w:bCs/>
          <w:color w:val="104F75"/>
        </w:rPr>
      </w:pPr>
      <w:r w:rsidRPr="00251E53">
        <w:rPr>
          <w:rFonts w:ascii="Century Gothic" w:hAnsi="Century Gothic"/>
          <w:b/>
          <w:bCs/>
          <w:color w:val="104F75"/>
        </w:rPr>
        <w:t xml:space="preserve">Targeted academic support </w:t>
      </w:r>
    </w:p>
    <w:p w14:paraId="2A7D5524" w14:textId="0B69CDBA" w:rsidR="00E66558" w:rsidRPr="00E43638" w:rsidRDefault="009D71E8" w:rsidP="00951ECF">
      <w:pPr>
        <w:spacing w:after="0" w:line="240" w:lineRule="auto"/>
        <w:rPr>
          <w:rFonts w:ascii="Century Gothic" w:hAnsi="Century Gothic"/>
          <w:color w:val="auto"/>
          <w:sz w:val="22"/>
          <w:szCs w:val="22"/>
        </w:rPr>
      </w:pPr>
      <w:r w:rsidRPr="00251E53">
        <w:rPr>
          <w:rFonts w:ascii="Century Gothic" w:hAnsi="Century Gothic"/>
          <w:sz w:val="22"/>
          <w:szCs w:val="22"/>
        </w:rPr>
        <w:t xml:space="preserve">Budgeted cost: £ </w:t>
      </w:r>
      <w:r w:rsidR="00E43638">
        <w:rPr>
          <w:rFonts w:ascii="Century Gothic" w:hAnsi="Century Gothic"/>
          <w:i/>
          <w:iCs/>
          <w:color w:val="auto"/>
          <w:sz w:val="22"/>
          <w:szCs w:val="22"/>
        </w:rPr>
        <w:t>7</w:t>
      </w:r>
      <w:r w:rsidR="00157F58" w:rsidRPr="00E43638">
        <w:rPr>
          <w:rFonts w:ascii="Century Gothic" w:hAnsi="Century Gothic"/>
          <w:i/>
          <w:iCs/>
          <w:color w:val="auto"/>
          <w:sz w:val="22"/>
          <w:szCs w:val="22"/>
        </w:rPr>
        <w:t>3,</w:t>
      </w:r>
      <w:r w:rsidR="00E43638">
        <w:rPr>
          <w:rFonts w:ascii="Century Gothic" w:hAnsi="Century Gothic"/>
          <w:i/>
          <w:iCs/>
          <w:color w:val="auto"/>
          <w:sz w:val="22"/>
          <w:szCs w:val="22"/>
        </w:rPr>
        <w:t>5</w:t>
      </w:r>
      <w:r w:rsidR="00157F58" w:rsidRPr="00E43638">
        <w:rPr>
          <w:rFonts w:ascii="Century Gothic" w:hAnsi="Century Gothic"/>
          <w:i/>
          <w:iCs/>
          <w:color w:val="auto"/>
          <w:sz w:val="22"/>
          <w:szCs w:val="22"/>
        </w:rPr>
        <w:t>00</w:t>
      </w:r>
    </w:p>
    <w:tbl>
      <w:tblPr>
        <w:tblW w:w="5604" w:type="pct"/>
        <w:tblInd w:w="-431" w:type="dxa"/>
        <w:tblCellMar>
          <w:left w:w="10" w:type="dxa"/>
          <w:right w:w="10" w:type="dxa"/>
        </w:tblCellMar>
        <w:tblLook w:val="04A0" w:firstRow="1" w:lastRow="0" w:firstColumn="1" w:lastColumn="0" w:noHBand="0" w:noVBand="1"/>
      </w:tblPr>
      <w:tblGrid>
        <w:gridCol w:w="3119"/>
        <w:gridCol w:w="5387"/>
        <w:gridCol w:w="2126"/>
      </w:tblGrid>
      <w:tr w:rsidR="00E66558" w:rsidRPr="00951ECF" w14:paraId="2A7D5528"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Evidence that supports this approach</w:t>
            </w:r>
          </w:p>
        </w:tc>
        <w:tc>
          <w:tcPr>
            <w:tcW w:w="2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01167735"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Challenge n</w:t>
            </w:r>
            <w:r w:rsidR="00251E53" w:rsidRPr="00251E53">
              <w:rPr>
                <w:rFonts w:ascii="Century Gothic" w:hAnsi="Century Gothic"/>
                <w:sz w:val="22"/>
                <w:szCs w:val="22"/>
              </w:rPr>
              <w:t>o’</w:t>
            </w:r>
            <w:r w:rsidRPr="00251E53">
              <w:rPr>
                <w:rFonts w:ascii="Century Gothic" w:hAnsi="Century Gothic"/>
                <w:sz w:val="22"/>
                <w:szCs w:val="22"/>
              </w:rPr>
              <w:t>s addressed</w:t>
            </w:r>
          </w:p>
        </w:tc>
      </w:tr>
      <w:tr w:rsidR="00F70F2C" w:rsidRPr="00951ECF" w14:paraId="187CEB3D" w14:textId="77777777" w:rsidTr="00251E53">
        <w:tc>
          <w:tcPr>
            <w:tcW w:w="1063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DB51F42" w14:textId="5B4EB692" w:rsidR="00F87E33" w:rsidRPr="00951ECF" w:rsidRDefault="00F87E33" w:rsidP="00951ECF">
            <w:pPr>
              <w:suppressAutoHyphens w:val="0"/>
              <w:autoSpaceDN/>
              <w:spacing w:after="0" w:line="240" w:lineRule="auto"/>
              <w:ind w:left="720" w:hanging="360"/>
              <w:rPr>
                <w:rFonts w:ascii="Century Gothic" w:hAnsi="Century Gothic" w:cs="Arial"/>
                <w:color w:val="auto"/>
                <w:sz w:val="16"/>
                <w:szCs w:val="16"/>
                <w:highlight w:val="yellow"/>
              </w:rPr>
            </w:pPr>
          </w:p>
        </w:tc>
      </w:tr>
      <w:tr w:rsidR="00C45F99" w:rsidRPr="00951ECF" w14:paraId="4195AD8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1781" w14:textId="77777777" w:rsidR="00FB39CF" w:rsidRDefault="00AC2796" w:rsidP="00CD4951">
            <w:pPr>
              <w:pStyle w:val="TableRow"/>
              <w:spacing w:before="0" w:after="0"/>
              <w:rPr>
                <w:rFonts w:ascii="Century Gothic" w:hAnsi="Century Gothic" w:cs="Arial"/>
                <w:color w:val="auto"/>
                <w:sz w:val="12"/>
                <w:szCs w:val="12"/>
              </w:rPr>
            </w:pPr>
            <w:r w:rsidRPr="00951ECF">
              <w:rPr>
                <w:rFonts w:ascii="Century Gothic" w:hAnsi="Century Gothic" w:cs="Arial"/>
                <w:sz w:val="12"/>
                <w:szCs w:val="12"/>
              </w:rPr>
              <w:t xml:space="preserve">4 x </w:t>
            </w:r>
            <w:r w:rsidR="00BA0D92" w:rsidRPr="00951ECF">
              <w:rPr>
                <w:rFonts w:ascii="Century Gothic" w:hAnsi="Century Gothic" w:cs="Arial"/>
                <w:sz w:val="12"/>
                <w:szCs w:val="12"/>
              </w:rPr>
              <w:t>TA</w:t>
            </w:r>
            <w:r w:rsidRPr="00951ECF">
              <w:rPr>
                <w:rFonts w:ascii="Century Gothic" w:hAnsi="Century Gothic" w:cs="Arial"/>
                <w:sz w:val="12"/>
                <w:szCs w:val="12"/>
              </w:rPr>
              <w:t xml:space="preserve"> employed 0.5 to </w:t>
            </w:r>
            <w:r w:rsidR="00801E91" w:rsidRPr="00951ECF">
              <w:rPr>
                <w:rFonts w:ascii="Century Gothic" w:hAnsi="Century Gothic" w:cs="Arial"/>
                <w:sz w:val="12"/>
                <w:szCs w:val="12"/>
              </w:rPr>
              <w:t>deliver</w:t>
            </w:r>
            <w:r w:rsidRPr="00951ECF">
              <w:rPr>
                <w:rFonts w:ascii="Century Gothic" w:hAnsi="Century Gothic" w:cs="Arial"/>
                <w:sz w:val="12"/>
                <w:szCs w:val="12"/>
              </w:rPr>
              <w:t xml:space="preserve"> learning programmes for EAL, </w:t>
            </w:r>
            <w:r w:rsidR="00801E91" w:rsidRPr="00951ECF">
              <w:rPr>
                <w:rFonts w:ascii="Century Gothic" w:hAnsi="Century Gothic" w:cs="Arial"/>
                <w:sz w:val="12"/>
                <w:szCs w:val="12"/>
              </w:rPr>
              <w:t>NELI</w:t>
            </w:r>
            <w:r w:rsidR="00FB39CF" w:rsidRPr="00951ECF">
              <w:rPr>
                <w:rFonts w:ascii="Century Gothic" w:hAnsi="Century Gothic" w:cs="Arial"/>
                <w:sz w:val="12"/>
                <w:szCs w:val="12"/>
              </w:rPr>
              <w:t xml:space="preserve"> and Phonics sessions to </w:t>
            </w:r>
            <w:r w:rsidR="00801E91" w:rsidRPr="00951ECF">
              <w:rPr>
                <w:rFonts w:ascii="Century Gothic" w:hAnsi="Century Gothic" w:cs="Arial"/>
                <w:sz w:val="12"/>
                <w:szCs w:val="12"/>
              </w:rPr>
              <w:t>pupils</w:t>
            </w:r>
            <w:r w:rsidR="00FB39CF" w:rsidRPr="00951ECF">
              <w:rPr>
                <w:rFonts w:ascii="Century Gothic" w:hAnsi="Century Gothic" w:cs="Arial"/>
                <w:sz w:val="12"/>
                <w:szCs w:val="12"/>
              </w:rPr>
              <w:t xml:space="preserve">. </w:t>
            </w:r>
            <w:r w:rsidR="00FB39CF" w:rsidRPr="00CD4951">
              <w:rPr>
                <w:rFonts w:ascii="Century Gothic" w:hAnsi="Century Gothic" w:cs="Arial"/>
                <w:color w:val="auto"/>
                <w:sz w:val="12"/>
                <w:szCs w:val="12"/>
              </w:rPr>
              <w:t>(</w:t>
            </w:r>
            <w:r w:rsidR="008A27DF" w:rsidRPr="00CD4951">
              <w:rPr>
                <w:rFonts w:ascii="Century Gothic" w:hAnsi="Century Gothic" w:cs="Arial"/>
                <w:color w:val="auto"/>
                <w:sz w:val="12"/>
                <w:szCs w:val="12"/>
              </w:rPr>
              <w:t>£30,000</w:t>
            </w:r>
            <w:r w:rsidR="00FB39CF" w:rsidRPr="00CD4951">
              <w:rPr>
                <w:rFonts w:ascii="Century Gothic" w:hAnsi="Century Gothic" w:cs="Arial"/>
                <w:color w:val="auto"/>
                <w:sz w:val="12"/>
                <w:szCs w:val="12"/>
              </w:rPr>
              <w:t>)</w:t>
            </w:r>
            <w:r w:rsidR="00E23889">
              <w:rPr>
                <w:rFonts w:ascii="Century Gothic" w:hAnsi="Century Gothic" w:cs="Arial"/>
                <w:color w:val="auto"/>
                <w:sz w:val="12"/>
                <w:szCs w:val="12"/>
              </w:rPr>
              <w:t xml:space="preserve">. A significant proportion </w:t>
            </w:r>
            <w:r w:rsidR="004757FC">
              <w:rPr>
                <w:rFonts w:ascii="Century Gothic" w:hAnsi="Century Gothic" w:cs="Arial"/>
                <w:color w:val="auto"/>
                <w:sz w:val="12"/>
                <w:szCs w:val="12"/>
              </w:rPr>
              <w:t xml:space="preserve">of these pupils will be disadvantaged. </w:t>
            </w:r>
          </w:p>
          <w:p w14:paraId="0B243DBB" w14:textId="77777777" w:rsidR="004757FC" w:rsidRDefault="004757FC" w:rsidP="00CD4951">
            <w:pPr>
              <w:pStyle w:val="TableRow"/>
              <w:spacing w:before="0" w:after="0"/>
              <w:rPr>
                <w:rFonts w:ascii="Century Gothic" w:hAnsi="Century Gothic" w:cs="Arial"/>
                <w:sz w:val="12"/>
                <w:szCs w:val="12"/>
              </w:rPr>
            </w:pPr>
          </w:p>
          <w:p w14:paraId="0C847DCE" w14:textId="5B714132" w:rsidR="004757FC" w:rsidRPr="00951ECF" w:rsidRDefault="004757FC" w:rsidP="00CD4951">
            <w:pPr>
              <w:pStyle w:val="TableRow"/>
              <w:spacing w:before="0" w:after="0"/>
              <w:rPr>
                <w:rFonts w:ascii="Century Gothic" w:hAnsi="Century Gothic" w:cs="Arial"/>
                <w:sz w:val="12"/>
                <w:szCs w:val="12"/>
              </w:rPr>
            </w:pPr>
            <w:r>
              <w:rPr>
                <w:rFonts w:ascii="Century Gothic" w:hAnsi="Century Gothic" w:cs="Arial"/>
                <w:sz w:val="12"/>
                <w:szCs w:val="12"/>
              </w:rPr>
              <w:t>Training for teachi</w:t>
            </w:r>
            <w:r w:rsidR="0028455B">
              <w:rPr>
                <w:rFonts w:ascii="Century Gothic" w:hAnsi="Century Gothic" w:cs="Arial"/>
                <w:sz w:val="12"/>
                <w:szCs w:val="12"/>
              </w:rPr>
              <w:t xml:space="preserve">ng assistants to support the delivery of specific programmes.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9F3B" w14:textId="0ECD6C45" w:rsidR="000D15C4" w:rsidRPr="00951ECF" w:rsidRDefault="00E16DEA" w:rsidP="00951ECF">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w:t>
            </w:r>
            <w:r w:rsidR="000D15C4" w:rsidRPr="00951ECF">
              <w:rPr>
                <w:rFonts w:ascii="Century Gothic" w:hAnsi="Century Gothic" w:cs="Arial"/>
                <w:sz w:val="12"/>
                <w:szCs w:val="12"/>
              </w:rPr>
              <w:t>EEF +4</w:t>
            </w:r>
            <w:r w:rsidRPr="00951ECF">
              <w:rPr>
                <w:rFonts w:ascii="Century Gothic" w:hAnsi="Century Gothic" w:cs="Arial"/>
                <w:sz w:val="12"/>
                <w:szCs w:val="12"/>
              </w:rPr>
              <w:t xml:space="preserve"> months)</w:t>
            </w:r>
          </w:p>
          <w:p w14:paraId="37795765" w14:textId="77777777" w:rsidR="00C45F99" w:rsidRPr="00951ECF" w:rsidRDefault="000D15C4" w:rsidP="00951ECF">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interventions to individual pupils or small groups, which on average show moderate positive benefits. The headline figure of four additional months’ progress lies between these figures.</w:t>
            </w:r>
          </w:p>
          <w:p w14:paraId="312F5133" w14:textId="77777777" w:rsidR="000D15C4" w:rsidRPr="00951ECF" w:rsidRDefault="00E85920" w:rsidP="00951ECF">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045358CC" w14:textId="77777777" w:rsidR="006B386D" w:rsidRPr="00951ECF" w:rsidRDefault="006B386D" w:rsidP="00951ECF">
            <w:pPr>
              <w:pStyle w:val="TableRowCentered"/>
              <w:spacing w:before="0" w:after="0"/>
              <w:jc w:val="left"/>
              <w:rPr>
                <w:rFonts w:ascii="Century Gothic" w:hAnsi="Century Gothic" w:cs="Arial"/>
                <w:color w:val="263238"/>
                <w:sz w:val="12"/>
                <w:szCs w:val="12"/>
                <w:shd w:val="clear" w:color="auto" w:fill="FFFFFF"/>
              </w:rPr>
            </w:pPr>
          </w:p>
          <w:p w14:paraId="7CCEE629" w14:textId="0A7E7ED5" w:rsidR="006B386D" w:rsidRPr="00951ECF" w:rsidRDefault="006B386D" w:rsidP="00951ECF">
            <w:pPr>
              <w:pStyle w:val="TableRowCentered"/>
              <w:spacing w:before="0" w:after="0"/>
              <w:ind w:left="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(EEF + 5months)</w:t>
            </w:r>
          </w:p>
          <w:p w14:paraId="39814B11" w14:textId="0C824648" w:rsidR="006B386D" w:rsidRPr="00951ECF" w:rsidRDefault="006B386D" w:rsidP="00951ECF">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The average impact of the adoption of phonics approaches is about an additional five months’ progress over the course of a year.</w:t>
            </w:r>
          </w:p>
          <w:p w14:paraId="51DAF11F" w14:textId="5E0B5691" w:rsidR="006B386D" w:rsidRPr="00EB7E9D" w:rsidRDefault="006B386D" w:rsidP="00EB7E9D">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Phonics approaches have been consistently found to be effective in supporting younger pupils to master the basics of reading, with an average impact of an additional five months’ progress. Research suggests that phonics is particularly beneficial for younger learners (4−7 year olds)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0F52" w14:textId="17B912FE" w:rsidR="00C45F99" w:rsidRPr="00951ECF" w:rsidRDefault="00CD2F4F"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w:t>
            </w:r>
          </w:p>
        </w:tc>
      </w:tr>
      <w:tr w:rsidR="00287807" w:rsidRPr="00951ECF" w14:paraId="6F757A0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89C4" w14:textId="77777777" w:rsidR="004A4A0F" w:rsidRDefault="00287807" w:rsidP="00B40170">
            <w:pPr>
              <w:pStyle w:val="TableRow"/>
              <w:spacing w:before="0" w:after="0"/>
              <w:rPr>
                <w:rFonts w:ascii="Century Gothic" w:hAnsi="Century Gothic" w:cs="Arial"/>
                <w:sz w:val="12"/>
                <w:szCs w:val="12"/>
              </w:rPr>
            </w:pPr>
            <w:r w:rsidRPr="00951ECF">
              <w:rPr>
                <w:rFonts w:ascii="Century Gothic" w:hAnsi="Century Gothic" w:cs="Arial"/>
                <w:sz w:val="12"/>
                <w:szCs w:val="12"/>
              </w:rPr>
              <w:t>Purchase of additional Chromebooks to support blended learning, accelerated learning, TTRS.</w:t>
            </w:r>
          </w:p>
          <w:p w14:paraId="6032D06F" w14:textId="6E60025D" w:rsidR="00A11113" w:rsidRPr="004A4A0F" w:rsidRDefault="00DE7845" w:rsidP="00B40170">
            <w:pPr>
              <w:pStyle w:val="TableRow"/>
              <w:spacing w:before="0" w:after="0"/>
              <w:rPr>
                <w:rFonts w:ascii="Century Gothic" w:hAnsi="Century Gothic" w:cs="Arial"/>
                <w:color w:val="auto"/>
                <w:sz w:val="12"/>
                <w:szCs w:val="12"/>
              </w:rPr>
            </w:pPr>
            <w:r w:rsidRPr="004A4A0F">
              <w:rPr>
                <w:rFonts w:ascii="Century Gothic" w:hAnsi="Century Gothic" w:cs="Arial"/>
                <w:color w:val="auto"/>
                <w:sz w:val="12"/>
                <w:szCs w:val="12"/>
              </w:rPr>
              <w:t>(</w:t>
            </w:r>
            <w:r w:rsidR="004A4A0F" w:rsidRPr="004A4A0F">
              <w:rPr>
                <w:rFonts w:ascii="Century Gothic" w:hAnsi="Century Gothic" w:cs="Arial"/>
                <w:color w:val="auto"/>
                <w:sz w:val="12"/>
                <w:szCs w:val="12"/>
              </w:rPr>
              <w:t>£8</w:t>
            </w:r>
            <w:r w:rsidRPr="004A4A0F">
              <w:rPr>
                <w:rFonts w:ascii="Century Gothic" w:hAnsi="Century Gothic" w:cs="Arial"/>
                <w:color w:val="auto"/>
                <w:sz w:val="12"/>
                <w:szCs w:val="12"/>
              </w:rPr>
              <w:t>,000)</w:t>
            </w:r>
          </w:p>
          <w:p w14:paraId="50CADE71" w14:textId="77777777" w:rsidR="00287807" w:rsidRPr="00951ECF" w:rsidRDefault="00287807" w:rsidP="00951ECF">
            <w:pPr>
              <w:pStyle w:val="TableRow"/>
              <w:spacing w:before="0" w:after="0"/>
              <w:rPr>
                <w:rFonts w:ascii="Century Gothic" w:hAnsi="Century Gothic" w:cs="Arial"/>
                <w:sz w:val="12"/>
                <w:szCs w:val="1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7D23" w14:textId="75BB9888" w:rsidR="00287807" w:rsidRPr="00951ECF" w:rsidRDefault="00DE286E" w:rsidP="00CF104C">
            <w:pPr>
              <w:pStyle w:val="TableRowCentered"/>
              <w:numPr>
                <w:ilvl w:val="0"/>
                <w:numId w:val="28"/>
              </w:numPr>
              <w:spacing w:before="0" w:after="0"/>
              <w:ind w:left="174" w:hanging="142"/>
              <w:jc w:val="left"/>
              <w:rPr>
                <w:rFonts w:ascii="Century Gothic" w:hAnsi="Century Gothic" w:cs="Arial"/>
                <w:sz w:val="12"/>
                <w:szCs w:val="12"/>
              </w:rPr>
            </w:pPr>
            <w:r w:rsidRPr="00951ECF">
              <w:rPr>
                <w:rFonts w:ascii="Century Gothic" w:hAnsi="Century Gothic" w:cs="Arial"/>
                <w:sz w:val="12"/>
                <w:szCs w:val="12"/>
              </w:rPr>
              <w:t>Chrome books</w:t>
            </w:r>
            <w:r w:rsidR="00986652" w:rsidRPr="00951ECF">
              <w:rPr>
                <w:rFonts w:ascii="Century Gothic" w:hAnsi="Century Gothic" w:cs="Arial"/>
                <w:sz w:val="12"/>
                <w:szCs w:val="12"/>
              </w:rPr>
              <w:t xml:space="preserve"> in school have become a staple diet of our pupils. </w:t>
            </w:r>
          </w:p>
          <w:p w14:paraId="62B93DB1" w14:textId="0A3AE7DD" w:rsidR="00743229" w:rsidRPr="00951ECF" w:rsidRDefault="000F4B88" w:rsidP="00CF104C">
            <w:pPr>
              <w:pStyle w:val="TableRowCentered"/>
              <w:numPr>
                <w:ilvl w:val="0"/>
                <w:numId w:val="28"/>
              </w:numPr>
              <w:spacing w:before="0" w:after="0"/>
              <w:ind w:left="174" w:hanging="142"/>
              <w:jc w:val="left"/>
              <w:rPr>
                <w:rFonts w:ascii="Century Gothic" w:hAnsi="Century Gothic" w:cs="Arial"/>
                <w:sz w:val="12"/>
                <w:szCs w:val="12"/>
              </w:rPr>
            </w:pPr>
            <w:r w:rsidRPr="00951ECF">
              <w:rPr>
                <w:rFonts w:ascii="Century Gothic" w:hAnsi="Century Gothic" w:cs="Arial"/>
                <w:sz w:val="12"/>
                <w:szCs w:val="12"/>
              </w:rPr>
              <w:t xml:space="preserve">They are used for </w:t>
            </w:r>
            <w:r w:rsidR="00743229" w:rsidRPr="00951ECF">
              <w:rPr>
                <w:rFonts w:ascii="Century Gothic" w:hAnsi="Century Gothic" w:cs="Arial"/>
                <w:sz w:val="12"/>
                <w:szCs w:val="12"/>
              </w:rPr>
              <w:t xml:space="preserve">blended learning to access ESSA Live (VLE) and used to access active subscriptions to educational platforms such as AR and TTRS. </w:t>
            </w:r>
          </w:p>
          <w:p w14:paraId="11C467ED" w14:textId="77670769" w:rsidR="00986652" w:rsidRPr="00951ECF" w:rsidRDefault="00C075F0" w:rsidP="00CF104C">
            <w:pPr>
              <w:pStyle w:val="TableRowCentered"/>
              <w:numPr>
                <w:ilvl w:val="0"/>
                <w:numId w:val="28"/>
              </w:numPr>
              <w:spacing w:before="0" w:after="0"/>
              <w:ind w:left="174" w:hanging="142"/>
              <w:jc w:val="left"/>
              <w:rPr>
                <w:rFonts w:ascii="Century Gothic" w:hAnsi="Century Gothic" w:cs="Arial"/>
                <w:sz w:val="12"/>
                <w:szCs w:val="12"/>
              </w:rPr>
            </w:pPr>
            <w:r w:rsidRPr="00951ECF">
              <w:rPr>
                <w:rFonts w:ascii="Century Gothic" w:hAnsi="Century Gothic" w:cs="Arial"/>
                <w:sz w:val="12"/>
                <w:szCs w:val="12"/>
              </w:rPr>
              <w:t>Chrome books will be purchased to increase the ratio of children having access to</w:t>
            </w:r>
            <w:r w:rsidR="003010DC" w:rsidRPr="00951ECF">
              <w:rPr>
                <w:rFonts w:ascii="Century Gothic" w:hAnsi="Century Gothic" w:cs="Arial"/>
                <w:sz w:val="12"/>
                <w:szCs w:val="12"/>
              </w:rPr>
              <w:t xml:space="preserve"> the VLE, AR and TTRS.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9E87" w14:textId="3638A630" w:rsidR="00287807" w:rsidRPr="00951ECF" w:rsidRDefault="00944FE4"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3, 4, 5, 7</w:t>
            </w:r>
          </w:p>
        </w:tc>
      </w:tr>
      <w:tr w:rsidR="000C08A5" w:rsidRPr="00951ECF" w14:paraId="359A018A"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1DCF" w14:textId="77777777" w:rsidR="000C08A5" w:rsidRDefault="000C08A5" w:rsidP="00B40170">
            <w:pPr>
              <w:widowControl w:val="0"/>
              <w:autoSpaceDE w:val="0"/>
              <w:adjustRightInd w:val="0"/>
              <w:spacing w:after="0" w:line="240" w:lineRule="auto"/>
              <w:rPr>
                <w:rFonts w:ascii="Century Gothic" w:hAnsi="Century Gothic" w:cs="Arial"/>
                <w:color w:val="auto"/>
                <w:sz w:val="12"/>
                <w:szCs w:val="12"/>
                <w:lang w:val="en-US"/>
              </w:rPr>
            </w:pPr>
            <w:r w:rsidRPr="00B40170">
              <w:rPr>
                <w:rFonts w:ascii="Century Gothic" w:hAnsi="Century Gothic" w:cs="Arial"/>
                <w:color w:val="auto"/>
                <w:sz w:val="12"/>
                <w:szCs w:val="12"/>
                <w:lang w:val="en-US"/>
              </w:rPr>
              <w:t xml:space="preserve">Parent meetings and workshops in home language (use of translators) to support fair access to the curriculum. </w:t>
            </w:r>
          </w:p>
          <w:p w14:paraId="67C2BC59" w14:textId="30D5D365" w:rsidR="004A0B44" w:rsidRPr="00B40170" w:rsidRDefault="004A0B44" w:rsidP="00B40170">
            <w:pPr>
              <w:widowControl w:val="0"/>
              <w:autoSpaceDE w:val="0"/>
              <w:adjustRightInd w:val="0"/>
              <w:spacing w:after="0" w:line="240" w:lineRule="auto"/>
              <w:rPr>
                <w:rFonts w:ascii="Century Gothic" w:hAnsi="Century Gothic" w:cs="Arial"/>
                <w:color w:val="auto"/>
                <w:sz w:val="12"/>
                <w:szCs w:val="12"/>
                <w:lang w:val="en-US"/>
              </w:rPr>
            </w:pPr>
            <w:r>
              <w:rPr>
                <w:rFonts w:ascii="Century Gothic" w:hAnsi="Century Gothic" w:cs="Arial"/>
                <w:color w:val="auto"/>
                <w:sz w:val="12"/>
                <w:szCs w:val="12"/>
                <w:lang w:val="en-US"/>
              </w:rPr>
              <w:t>£500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4815" w14:textId="77777777" w:rsidR="000C08A5" w:rsidRPr="00951ECF" w:rsidRDefault="000C08A5"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(EEF +4 months)</w:t>
            </w:r>
          </w:p>
          <w:p w14:paraId="083127EC" w14:textId="77777777" w:rsidR="000C08A5" w:rsidRPr="00951ECF" w:rsidRDefault="000C08A5"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Parental engagement refers to teachers and schools involving parents in supporting their children’s academic learning. It includes:</w:t>
            </w:r>
          </w:p>
          <w:p w14:paraId="6EA15902" w14:textId="77777777" w:rsidR="00990FEB" w:rsidRDefault="000C08A5" w:rsidP="00990FEB">
            <w:pPr>
              <w:pStyle w:val="TableRowCentered"/>
              <w:numPr>
                <w:ilvl w:val="0"/>
                <w:numId w:val="28"/>
              </w:numPr>
              <w:spacing w:before="0" w:after="0"/>
              <w:ind w:left="174" w:hanging="142"/>
              <w:jc w:val="left"/>
              <w:rPr>
                <w:rFonts w:ascii="Century Gothic" w:hAnsi="Century Gothic"/>
                <w:sz w:val="12"/>
                <w:szCs w:val="10"/>
              </w:rPr>
            </w:pPr>
            <w:r w:rsidRPr="00951ECF">
              <w:rPr>
                <w:rFonts w:ascii="Century Gothic" w:hAnsi="Century Gothic"/>
                <w:sz w:val="12"/>
                <w:szCs w:val="10"/>
              </w:rPr>
              <w:t>approaches and programmes which aim to develop parental skills such as literacy or IT skills;</w:t>
            </w:r>
          </w:p>
          <w:p w14:paraId="4473AE47" w14:textId="77777777" w:rsidR="00990FEB" w:rsidRDefault="000C08A5" w:rsidP="00990FEB">
            <w:pPr>
              <w:pStyle w:val="TableRowCentered"/>
              <w:numPr>
                <w:ilvl w:val="0"/>
                <w:numId w:val="28"/>
              </w:numPr>
              <w:spacing w:before="0" w:after="0"/>
              <w:ind w:left="174" w:hanging="142"/>
              <w:jc w:val="left"/>
              <w:rPr>
                <w:rFonts w:ascii="Century Gothic" w:hAnsi="Century Gothic"/>
                <w:sz w:val="12"/>
                <w:szCs w:val="10"/>
              </w:rPr>
            </w:pPr>
            <w:r w:rsidRPr="00990FEB">
              <w:rPr>
                <w:rFonts w:ascii="Century Gothic" w:hAnsi="Century Gothic"/>
                <w:sz w:val="12"/>
                <w:szCs w:val="10"/>
              </w:rPr>
              <w:t>general approaches which encourage parents to support their children with, for example reading or homework;</w:t>
            </w:r>
          </w:p>
          <w:p w14:paraId="34C08F47" w14:textId="59046A53" w:rsidR="000C08A5" w:rsidRPr="00990FEB" w:rsidRDefault="000C08A5" w:rsidP="00990FEB">
            <w:pPr>
              <w:pStyle w:val="TableRowCentered"/>
              <w:numPr>
                <w:ilvl w:val="0"/>
                <w:numId w:val="28"/>
              </w:numPr>
              <w:spacing w:before="0" w:after="0"/>
              <w:ind w:left="174" w:hanging="142"/>
              <w:jc w:val="left"/>
              <w:rPr>
                <w:rFonts w:ascii="Century Gothic" w:hAnsi="Century Gothic"/>
                <w:sz w:val="12"/>
                <w:szCs w:val="10"/>
              </w:rPr>
            </w:pPr>
            <w:r w:rsidRPr="00990FEB">
              <w:rPr>
                <w:rFonts w:ascii="Century Gothic" w:hAnsi="Century Gothic"/>
                <w:sz w:val="12"/>
                <w:szCs w:val="10"/>
              </w:rPr>
              <w:t>the involvement of parents in their children’s learning activities; and</w:t>
            </w:r>
            <w:r w:rsidR="00990FEB">
              <w:rPr>
                <w:rFonts w:ascii="Century Gothic" w:hAnsi="Century Gothic"/>
                <w:sz w:val="12"/>
                <w:szCs w:val="10"/>
              </w:rPr>
              <w:t xml:space="preserve"> </w:t>
            </w:r>
            <w:r w:rsidRPr="00990FEB">
              <w:rPr>
                <w:rFonts w:ascii="Century Gothic" w:hAnsi="Century Gothic"/>
                <w:sz w:val="12"/>
                <w:szCs w:val="10"/>
              </w:rPr>
              <w:t>more intensive programmes for families in crisis.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74AD" w14:textId="09D4F048"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sz w:val="12"/>
                <w:szCs w:val="10"/>
              </w:rPr>
              <w:t>3, 4, 5</w:t>
            </w:r>
          </w:p>
        </w:tc>
      </w:tr>
      <w:tr w:rsidR="00222043" w:rsidRPr="00951ECF" w14:paraId="120EF960"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F3F2" w14:textId="77777777" w:rsidR="0075512E" w:rsidRPr="00B6155C" w:rsidRDefault="00222043" w:rsidP="00B6155C">
            <w:pPr>
              <w:widowControl w:val="0"/>
              <w:autoSpaceDE w:val="0"/>
              <w:adjustRightInd w:val="0"/>
              <w:spacing w:after="0" w:line="240" w:lineRule="auto"/>
              <w:rPr>
                <w:rFonts w:ascii="Century Gothic" w:hAnsi="Century Gothic" w:cs="Arial"/>
                <w:color w:val="auto"/>
                <w:sz w:val="16"/>
                <w:szCs w:val="16"/>
                <w:lang w:val="en-US"/>
              </w:rPr>
            </w:pPr>
            <w:r w:rsidRPr="00B6155C">
              <w:rPr>
                <w:rFonts w:ascii="Century Gothic" w:hAnsi="Century Gothic"/>
                <w:sz w:val="12"/>
                <w:szCs w:val="12"/>
              </w:rPr>
              <w:t>Provision of an EAL specialist team. Ensure our EAL disadvantaged students access the full curriculum</w:t>
            </w:r>
            <w:r w:rsidR="0075512E" w:rsidRPr="00B6155C">
              <w:rPr>
                <w:rFonts w:ascii="Century Gothic" w:hAnsi="Century Gothic"/>
                <w:sz w:val="12"/>
                <w:szCs w:val="12"/>
              </w:rPr>
              <w:t>.</w:t>
            </w:r>
          </w:p>
          <w:p w14:paraId="64C4168E" w14:textId="77777777" w:rsidR="00B6155C" w:rsidRDefault="00B6155C" w:rsidP="00B6155C">
            <w:pPr>
              <w:widowControl w:val="0"/>
              <w:autoSpaceDE w:val="0"/>
              <w:adjustRightInd w:val="0"/>
              <w:spacing w:after="0" w:line="240" w:lineRule="auto"/>
              <w:rPr>
                <w:rFonts w:ascii="Century Gothic" w:hAnsi="Century Gothic"/>
                <w:sz w:val="12"/>
                <w:szCs w:val="12"/>
              </w:rPr>
            </w:pPr>
          </w:p>
          <w:p w14:paraId="59CA4D45" w14:textId="77777777" w:rsidR="00222043" w:rsidRDefault="00222043" w:rsidP="00B6155C">
            <w:pPr>
              <w:widowControl w:val="0"/>
              <w:autoSpaceDE w:val="0"/>
              <w:adjustRightInd w:val="0"/>
              <w:spacing w:after="0" w:line="240" w:lineRule="auto"/>
              <w:rPr>
                <w:rFonts w:ascii="Century Gothic" w:hAnsi="Century Gothic"/>
                <w:sz w:val="12"/>
                <w:szCs w:val="12"/>
              </w:rPr>
            </w:pPr>
            <w:r w:rsidRPr="00B6155C">
              <w:rPr>
                <w:rFonts w:ascii="Century Gothic" w:hAnsi="Century Gothic"/>
                <w:sz w:val="12"/>
                <w:szCs w:val="12"/>
              </w:rPr>
              <w:t xml:space="preserve">Ensure EAL strategies are shared across the </w:t>
            </w:r>
            <w:r w:rsidR="0075512E" w:rsidRPr="00B6155C">
              <w:rPr>
                <w:rFonts w:ascii="Century Gothic" w:hAnsi="Century Gothic"/>
                <w:sz w:val="12"/>
                <w:szCs w:val="12"/>
              </w:rPr>
              <w:t>school</w:t>
            </w:r>
            <w:r w:rsidRPr="00B6155C">
              <w:rPr>
                <w:rFonts w:ascii="Century Gothic" w:hAnsi="Century Gothic"/>
                <w:sz w:val="12"/>
                <w:szCs w:val="12"/>
              </w:rPr>
              <w:t xml:space="preserve"> through CPD. Ensure the library contains books in their native language. Offer Saturday school to our EAL students with our EAL team</w:t>
            </w:r>
          </w:p>
          <w:p w14:paraId="25CA7276" w14:textId="6F7AA580" w:rsidR="00A015FE" w:rsidRPr="00B6155C" w:rsidRDefault="00A015FE" w:rsidP="00B6155C">
            <w:pPr>
              <w:widowControl w:val="0"/>
              <w:autoSpaceDE w:val="0"/>
              <w:adjustRightInd w:val="0"/>
              <w:spacing w:after="0" w:line="240" w:lineRule="auto"/>
              <w:rPr>
                <w:rFonts w:ascii="Century Gothic" w:hAnsi="Century Gothic" w:cs="Arial"/>
                <w:color w:val="auto"/>
                <w:sz w:val="16"/>
                <w:szCs w:val="16"/>
                <w:lang w:val="en-US"/>
              </w:rPr>
            </w:pPr>
            <w:r>
              <w:rPr>
                <w:rFonts w:ascii="Century Gothic" w:hAnsi="Century Gothic" w:cs="Arial"/>
                <w:sz w:val="12"/>
                <w:szCs w:val="12"/>
                <w:lang w:val="en-US"/>
              </w:rPr>
              <w:t>£5000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86366" w14:textId="77777777" w:rsidR="00222043" w:rsidRPr="00951ECF" w:rsidRDefault="0042104F" w:rsidP="00C61826">
            <w:pPr>
              <w:pStyle w:val="TableRowCentered"/>
              <w:numPr>
                <w:ilvl w:val="0"/>
                <w:numId w:val="28"/>
              </w:numPr>
              <w:spacing w:before="0" w:after="0"/>
              <w:ind w:left="174" w:hanging="174"/>
              <w:jc w:val="left"/>
              <w:rPr>
                <w:rFonts w:ascii="Century Gothic" w:hAnsi="Century Gothic"/>
                <w:sz w:val="12"/>
                <w:szCs w:val="10"/>
              </w:rPr>
            </w:pPr>
            <w:r w:rsidRPr="00951ECF">
              <w:rPr>
                <w:rFonts w:ascii="Century Gothic" w:hAnsi="Century Gothic"/>
                <w:sz w:val="12"/>
                <w:szCs w:val="10"/>
              </w:rPr>
              <w:t>Many pupils arriving as INA with no experience of school rules and routines, no language and a range of cultural differences to adapt to which impact on learning.</w:t>
            </w:r>
          </w:p>
          <w:p w14:paraId="07D9FFAC" w14:textId="0D4B8D5E" w:rsidR="000379AC" w:rsidRPr="00951ECF" w:rsidRDefault="000379AC" w:rsidP="00C61826">
            <w:pPr>
              <w:pStyle w:val="ListParagraph"/>
              <w:widowControl w:val="0"/>
              <w:numPr>
                <w:ilvl w:val="0"/>
                <w:numId w:val="28"/>
              </w:numPr>
              <w:autoSpaceDE w:val="0"/>
              <w:adjustRightInd w:val="0"/>
              <w:spacing w:after="0" w:line="240" w:lineRule="auto"/>
              <w:ind w:left="174" w:hanging="174"/>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Some pupils need targeted support to diminish differences. This approach has been shown to be effective.</w:t>
            </w:r>
          </w:p>
          <w:p w14:paraId="6295E6CA" w14:textId="4A6DBF46" w:rsidR="000379AC" w:rsidRPr="00951ECF" w:rsidRDefault="0087314B" w:rsidP="00C61826">
            <w:pPr>
              <w:pStyle w:val="ListParagraph"/>
              <w:widowControl w:val="0"/>
              <w:numPr>
                <w:ilvl w:val="0"/>
                <w:numId w:val="28"/>
              </w:numPr>
              <w:autoSpaceDE w:val="0"/>
              <w:adjustRightInd w:val="0"/>
              <w:spacing w:after="0" w:line="240" w:lineRule="auto"/>
              <w:ind w:left="174" w:hanging="174"/>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Some of our pupils are at risk of being disadvantaged as their families are unable to access school support due to language barriers.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CFFD" w14:textId="1986951F" w:rsidR="00222043" w:rsidRPr="00951ECF" w:rsidRDefault="00A644E7" w:rsidP="00951ECF">
            <w:pPr>
              <w:pStyle w:val="TableRowCentered"/>
              <w:spacing w:before="0" w:after="0"/>
              <w:jc w:val="left"/>
              <w:rPr>
                <w:rFonts w:ascii="Century Gothic" w:hAnsi="Century Gothic"/>
                <w:sz w:val="12"/>
                <w:szCs w:val="10"/>
              </w:rPr>
            </w:pPr>
            <w:r w:rsidRPr="00951ECF">
              <w:rPr>
                <w:rFonts w:ascii="Century Gothic" w:hAnsi="Century Gothic" w:cs="Arial"/>
                <w:sz w:val="12"/>
                <w:szCs w:val="12"/>
              </w:rPr>
              <w:t>3, 4, 5</w:t>
            </w:r>
          </w:p>
        </w:tc>
      </w:tr>
      <w:tr w:rsidR="005F1F56" w:rsidRPr="00951ECF" w14:paraId="5F621208"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C16F" w14:textId="74D5A203" w:rsidR="005F1F56" w:rsidRPr="00B6155C" w:rsidRDefault="00C30735" w:rsidP="00B6155C">
            <w:pPr>
              <w:widowControl w:val="0"/>
              <w:autoSpaceDE w:val="0"/>
              <w:adjustRightInd w:val="0"/>
              <w:spacing w:after="0" w:line="240" w:lineRule="auto"/>
              <w:rPr>
                <w:rFonts w:ascii="Century Gothic" w:hAnsi="Century Gothic"/>
                <w:sz w:val="12"/>
                <w:szCs w:val="12"/>
              </w:rPr>
            </w:pPr>
            <w:r w:rsidRPr="00B6155C">
              <w:rPr>
                <w:rFonts w:ascii="Century Gothic" w:hAnsi="Century Gothic"/>
                <w:sz w:val="12"/>
                <w:szCs w:val="12"/>
              </w:rPr>
              <w:t xml:space="preserve">Focus </w:t>
            </w:r>
            <w:r w:rsidR="0087314B" w:rsidRPr="00B6155C">
              <w:rPr>
                <w:rFonts w:ascii="Century Gothic" w:hAnsi="Century Gothic"/>
                <w:sz w:val="12"/>
                <w:szCs w:val="12"/>
              </w:rPr>
              <w:t>on progress</w:t>
            </w:r>
            <w:r w:rsidR="005F1F56" w:rsidRPr="00B6155C">
              <w:rPr>
                <w:rFonts w:ascii="Century Gothic" w:hAnsi="Century Gothic"/>
                <w:sz w:val="12"/>
                <w:szCs w:val="12"/>
              </w:rPr>
              <w:t xml:space="preserve"> of all SEND</w:t>
            </w:r>
            <w:r w:rsidR="003458B3" w:rsidRPr="00B6155C">
              <w:rPr>
                <w:rFonts w:ascii="Century Gothic" w:hAnsi="Century Gothic"/>
                <w:sz w:val="12"/>
                <w:szCs w:val="12"/>
              </w:rPr>
              <w:t xml:space="preserve"> disadvantaged</w:t>
            </w:r>
            <w:r w:rsidR="005F1F56" w:rsidRPr="00B6155C">
              <w:rPr>
                <w:rFonts w:ascii="Century Gothic" w:hAnsi="Century Gothic"/>
                <w:sz w:val="12"/>
                <w:szCs w:val="12"/>
              </w:rPr>
              <w:t xml:space="preserve"> </w:t>
            </w:r>
            <w:r w:rsidR="00943500" w:rsidRPr="00B6155C">
              <w:rPr>
                <w:rFonts w:ascii="Century Gothic" w:hAnsi="Century Gothic"/>
                <w:sz w:val="12"/>
                <w:szCs w:val="12"/>
              </w:rPr>
              <w:t>pupils</w:t>
            </w:r>
            <w:r w:rsidR="005F1F56" w:rsidRPr="00B6155C">
              <w:rPr>
                <w:rFonts w:ascii="Century Gothic" w:hAnsi="Century Gothic"/>
                <w:sz w:val="12"/>
                <w:szCs w:val="12"/>
              </w:rPr>
              <w:t xml:space="preserve"> within pupil progress meetings and agree intervention provision where required.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692DF" w14:textId="64064CF4" w:rsidR="005F1F56" w:rsidRPr="00951ECF" w:rsidRDefault="000270B3" w:rsidP="00C61826">
            <w:pPr>
              <w:pStyle w:val="TableRowCentered"/>
              <w:numPr>
                <w:ilvl w:val="0"/>
                <w:numId w:val="28"/>
              </w:numPr>
              <w:spacing w:before="0" w:after="0"/>
              <w:ind w:left="174" w:hanging="174"/>
              <w:jc w:val="left"/>
              <w:rPr>
                <w:rFonts w:ascii="Century Gothic" w:hAnsi="Century Gothic"/>
                <w:sz w:val="12"/>
                <w:szCs w:val="10"/>
              </w:rPr>
            </w:pPr>
            <w:r w:rsidRPr="00951ECF">
              <w:rPr>
                <w:rFonts w:ascii="Century Gothic" w:hAnsi="Century Gothic"/>
                <w:sz w:val="12"/>
                <w:szCs w:val="10"/>
              </w:rPr>
              <w:t xml:space="preserve">SEND disadvantage pupils </w:t>
            </w:r>
            <w:r w:rsidR="00A44960" w:rsidRPr="00951ECF">
              <w:rPr>
                <w:rFonts w:ascii="Century Gothic" w:hAnsi="Century Gothic"/>
                <w:sz w:val="12"/>
                <w:szCs w:val="10"/>
              </w:rPr>
              <w:t xml:space="preserve">based on pupil progress are not meeting exp progress measures.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3CCB" w14:textId="47EE1825" w:rsidR="005F1F56" w:rsidRPr="00951ECF" w:rsidRDefault="00CB6E61"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4</w:t>
            </w:r>
          </w:p>
        </w:tc>
      </w:tr>
      <w:tr w:rsidR="003005DA" w:rsidRPr="00951ECF" w14:paraId="72C1802B"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598A" w14:textId="19E46885" w:rsidR="003005DA" w:rsidRPr="00822920" w:rsidRDefault="003005DA" w:rsidP="00822920">
            <w:pPr>
              <w:widowControl w:val="0"/>
              <w:autoSpaceDE w:val="0"/>
              <w:adjustRightInd w:val="0"/>
              <w:spacing w:after="0" w:line="240" w:lineRule="auto"/>
              <w:rPr>
                <w:rFonts w:ascii="Century Gothic" w:hAnsi="Century Gothic"/>
                <w:sz w:val="12"/>
                <w:szCs w:val="12"/>
              </w:rPr>
            </w:pPr>
            <w:r w:rsidRPr="00822920">
              <w:rPr>
                <w:rFonts w:ascii="Century Gothic" w:hAnsi="Century Gothic"/>
                <w:sz w:val="12"/>
                <w:szCs w:val="12"/>
              </w:rPr>
              <w:t xml:space="preserve">Third space maths Intervention for PP children. 1-to-1 programme for Y5/Y6 pupils. </w:t>
            </w:r>
          </w:p>
          <w:p w14:paraId="3230C393" w14:textId="6B2AF661" w:rsidR="003005DA" w:rsidRPr="00822920" w:rsidRDefault="00822920" w:rsidP="00822920">
            <w:pPr>
              <w:widowControl w:val="0"/>
              <w:autoSpaceDE w:val="0"/>
              <w:adjustRightInd w:val="0"/>
              <w:spacing w:after="0" w:line="240" w:lineRule="auto"/>
              <w:rPr>
                <w:rFonts w:ascii="Century Gothic" w:hAnsi="Century Gothic"/>
                <w:sz w:val="12"/>
                <w:szCs w:val="12"/>
              </w:rPr>
            </w:pPr>
            <w:r>
              <w:rPr>
                <w:rFonts w:ascii="Century Gothic" w:hAnsi="Century Gothic"/>
                <w:sz w:val="12"/>
                <w:szCs w:val="12"/>
              </w:rPr>
              <w:t>Th</w:t>
            </w:r>
            <w:r w:rsidR="003005DA" w:rsidRPr="00822920">
              <w:rPr>
                <w:rFonts w:ascii="Century Gothic" w:hAnsi="Century Gothic"/>
                <w:sz w:val="12"/>
                <w:szCs w:val="12"/>
              </w:rPr>
              <w:t>ird Space Learning 1:1 Tuition</w:t>
            </w:r>
          </w:p>
          <w:p w14:paraId="0356DBC4" w14:textId="6A3A0D8B" w:rsidR="003005DA" w:rsidRPr="00951ECF" w:rsidRDefault="005866E4" w:rsidP="00951ECF">
            <w:pPr>
              <w:widowControl w:val="0"/>
              <w:autoSpaceDE w:val="0"/>
              <w:adjustRightInd w:val="0"/>
              <w:spacing w:after="0" w:line="240" w:lineRule="auto"/>
              <w:ind w:left="-44"/>
              <w:rPr>
                <w:rFonts w:ascii="Century Gothic" w:hAnsi="Century Gothic"/>
                <w:sz w:val="12"/>
                <w:szCs w:val="12"/>
              </w:rPr>
            </w:pPr>
            <w:r w:rsidRPr="00822920">
              <w:rPr>
                <w:rFonts w:ascii="Century Gothic" w:hAnsi="Century Gothic"/>
                <w:color w:val="auto"/>
                <w:sz w:val="12"/>
                <w:szCs w:val="12"/>
              </w:rPr>
              <w:t>(</w:t>
            </w:r>
            <w:r w:rsidR="00822920" w:rsidRPr="00822920">
              <w:rPr>
                <w:rFonts w:ascii="Century Gothic" w:hAnsi="Century Gothic"/>
                <w:color w:val="auto"/>
                <w:sz w:val="12"/>
                <w:szCs w:val="12"/>
              </w:rPr>
              <w:t>£</w:t>
            </w:r>
            <w:r w:rsidRPr="00822920">
              <w:rPr>
                <w:rFonts w:ascii="Century Gothic" w:hAnsi="Century Gothic"/>
                <w:color w:val="auto"/>
                <w:sz w:val="12"/>
                <w:szCs w:val="12"/>
              </w:rPr>
              <w:t>1000)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FCE6" w14:textId="2A471ACB" w:rsidR="00A84871" w:rsidRPr="00951ECF" w:rsidRDefault="00A84871"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(EEF +5 months)</w:t>
            </w:r>
          </w:p>
          <w:p w14:paraId="7C701F68" w14:textId="7471C92C" w:rsidR="003005DA" w:rsidRPr="00951ECF" w:rsidRDefault="00A84871"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Evidence indicates that one to one tuition can be effective, providing approximately five additional months’ progress on average.</w:t>
            </w:r>
          </w:p>
          <w:p w14:paraId="36399431" w14:textId="2D05826B" w:rsidR="00DE6B5B" w:rsidRPr="00B2210C" w:rsidRDefault="00DE6B5B" w:rsidP="00B2210C">
            <w:pPr>
              <w:pStyle w:val="TableRowCentered"/>
              <w:spacing w:before="0" w:after="0"/>
              <w:jc w:val="left"/>
              <w:rPr>
                <w:rFonts w:ascii="Century Gothic" w:hAnsi="Century Gothic"/>
                <w:sz w:val="2"/>
                <w:szCs w:val="2"/>
              </w:rPr>
            </w:pPr>
            <w:r w:rsidRPr="00951ECF">
              <w:rPr>
                <w:rFonts w:ascii="Century Gothic" w:hAnsi="Century Gothic"/>
                <w:color w:val="263238"/>
                <w:sz w:val="12"/>
                <w:szCs w:val="12"/>
                <w:shd w:val="clear" w:color="auto" w:fill="FFFFFF"/>
              </w:rPr>
              <w:t>Short, regular sessions (about 30 minutes, three to five times a week) over a set period of time (up to ten weeks) appear to result in optimum impact. Evidence also suggests tuition should be additional to, but explicitly linked with, normal teaching, and that teachers should monitor progress to ensure the tutoring is beneficial.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6F929" w14:textId="1AFB99B8" w:rsidR="003005DA" w:rsidRPr="00951ECF" w:rsidRDefault="00847653"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5</w:t>
            </w:r>
          </w:p>
        </w:tc>
      </w:tr>
      <w:tr w:rsidR="000C08A5" w:rsidRPr="00951ECF" w14:paraId="2A7D552C"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FCFC" w14:textId="77777777" w:rsidR="000C08A5" w:rsidRPr="00951ECF" w:rsidRDefault="000C08A5" w:rsidP="00B2210C">
            <w:pPr>
              <w:pStyle w:val="TableRow"/>
              <w:spacing w:before="0" w:after="0"/>
              <w:rPr>
                <w:rFonts w:ascii="Century Gothic" w:hAnsi="Century Gothic" w:cs="Arial"/>
                <w:color w:val="auto"/>
                <w:sz w:val="12"/>
                <w:szCs w:val="12"/>
              </w:rPr>
            </w:pPr>
            <w:r w:rsidRPr="00951ECF">
              <w:rPr>
                <w:rFonts w:ascii="Century Gothic" w:hAnsi="Century Gothic" w:cs="Arial"/>
                <w:color w:val="auto"/>
                <w:sz w:val="12"/>
                <w:szCs w:val="12"/>
              </w:rPr>
              <w:t xml:space="preserve">Daily wellbeing for all pupils </w:t>
            </w:r>
          </w:p>
          <w:p w14:paraId="52B0AFA6" w14:textId="3D68D899" w:rsidR="000C08A5" w:rsidRPr="00951ECF" w:rsidRDefault="000C08A5" w:rsidP="00B2210C">
            <w:pPr>
              <w:pStyle w:val="TableRow"/>
              <w:spacing w:before="0" w:after="0"/>
              <w:rPr>
                <w:rFonts w:ascii="Century Gothic" w:hAnsi="Century Gothic" w:cs="Arial"/>
                <w:color w:val="auto"/>
                <w:sz w:val="12"/>
                <w:szCs w:val="12"/>
              </w:rPr>
            </w:pPr>
            <w:r w:rsidRPr="00951ECF">
              <w:rPr>
                <w:rFonts w:ascii="Century Gothic" w:hAnsi="Century Gothic" w:cs="Arial"/>
                <w:color w:val="auto"/>
                <w:sz w:val="12"/>
                <w:szCs w:val="12"/>
              </w:rPr>
              <w:t xml:space="preserve">Staff trained in mental health and wellbeing of pupils. </w:t>
            </w:r>
          </w:p>
          <w:p w14:paraId="5A2562BA" w14:textId="77777777" w:rsidR="00B2210C" w:rsidRDefault="00B2210C" w:rsidP="00B2210C">
            <w:pPr>
              <w:pStyle w:val="TableRow"/>
              <w:spacing w:before="0" w:after="0"/>
              <w:rPr>
                <w:rFonts w:ascii="Century Gothic" w:hAnsi="Century Gothic" w:cs="Arial"/>
                <w:color w:val="auto"/>
                <w:sz w:val="12"/>
                <w:szCs w:val="12"/>
              </w:rPr>
            </w:pPr>
          </w:p>
          <w:p w14:paraId="57244C48" w14:textId="5CDE6068" w:rsidR="000C08A5" w:rsidRPr="00951ECF" w:rsidRDefault="000C08A5" w:rsidP="00B2210C">
            <w:pPr>
              <w:pStyle w:val="TableRow"/>
              <w:spacing w:before="0" w:after="0"/>
              <w:rPr>
                <w:rFonts w:ascii="Century Gothic" w:hAnsi="Century Gothic" w:cs="Arial"/>
                <w:sz w:val="12"/>
                <w:szCs w:val="12"/>
              </w:rPr>
            </w:pPr>
            <w:r w:rsidRPr="00951ECF">
              <w:rPr>
                <w:rFonts w:ascii="Century Gothic" w:hAnsi="Century Gothic" w:cs="Arial"/>
                <w:color w:val="auto"/>
                <w:sz w:val="12"/>
                <w:szCs w:val="12"/>
              </w:rPr>
              <w:t xml:space="preserve">Use of CPOMS to log information </w:t>
            </w:r>
            <w:r w:rsidRPr="00951ECF">
              <w:rPr>
                <w:rFonts w:ascii="Century Gothic" w:hAnsi="Century Gothic" w:cs="Arial"/>
                <w:sz w:val="12"/>
                <w:szCs w:val="12"/>
              </w:rPr>
              <w:t xml:space="preserve">for pupils who are a concern. </w:t>
            </w:r>
          </w:p>
          <w:p w14:paraId="03ACEDD6" w14:textId="77777777" w:rsidR="00B2210C" w:rsidRDefault="00B2210C" w:rsidP="00B2210C">
            <w:pPr>
              <w:pStyle w:val="TableRow"/>
              <w:spacing w:before="0" w:after="0"/>
              <w:rPr>
                <w:rFonts w:ascii="Century Gothic" w:hAnsi="Century Gothic" w:cs="Arial"/>
                <w:color w:val="auto"/>
                <w:sz w:val="12"/>
                <w:szCs w:val="12"/>
              </w:rPr>
            </w:pPr>
          </w:p>
          <w:p w14:paraId="3EDB5CD6" w14:textId="77777777" w:rsidR="000C08A5" w:rsidRDefault="000C08A5" w:rsidP="00B2210C">
            <w:pPr>
              <w:pStyle w:val="TableRow"/>
              <w:spacing w:before="0" w:after="0"/>
              <w:rPr>
                <w:rFonts w:ascii="Century Gothic" w:hAnsi="Century Gothic" w:cs="Arial"/>
                <w:color w:val="auto"/>
                <w:sz w:val="12"/>
                <w:szCs w:val="12"/>
              </w:rPr>
            </w:pPr>
            <w:r w:rsidRPr="00951ECF">
              <w:rPr>
                <w:rFonts w:ascii="Century Gothic" w:hAnsi="Century Gothic" w:cs="Arial"/>
                <w:color w:val="auto"/>
                <w:sz w:val="12"/>
                <w:szCs w:val="12"/>
              </w:rPr>
              <w:lastRenderedPageBreak/>
              <w:t>You</w:t>
            </w:r>
            <w:r w:rsidR="00B2210C">
              <w:rPr>
                <w:rFonts w:ascii="Century Gothic" w:hAnsi="Century Gothic" w:cs="Arial"/>
                <w:color w:val="auto"/>
                <w:sz w:val="12"/>
                <w:szCs w:val="12"/>
              </w:rPr>
              <w:t>th</w:t>
            </w:r>
            <w:r w:rsidRPr="00951ECF">
              <w:rPr>
                <w:rFonts w:ascii="Century Gothic" w:hAnsi="Century Gothic" w:cs="Arial"/>
                <w:color w:val="auto"/>
                <w:sz w:val="12"/>
                <w:szCs w:val="12"/>
              </w:rPr>
              <w:t xml:space="preserve"> mental health ambassadors (Rights respecting) will offer peer to per mental health support. </w:t>
            </w:r>
          </w:p>
          <w:p w14:paraId="2A7D5529" w14:textId="1978345A" w:rsidR="00BF2BDC" w:rsidRPr="00951ECF" w:rsidRDefault="00BF2BDC" w:rsidP="00B2210C">
            <w:pPr>
              <w:pStyle w:val="TableRow"/>
              <w:spacing w:before="0" w:after="0"/>
              <w:rPr>
                <w:rFonts w:ascii="Century Gothic" w:hAnsi="Century Gothic" w:cs="Arial"/>
                <w:sz w:val="12"/>
                <w:szCs w:val="12"/>
              </w:rPr>
            </w:pPr>
            <w:r>
              <w:rPr>
                <w:rFonts w:ascii="Century Gothic" w:hAnsi="Century Gothic" w:cs="Arial"/>
                <w:color w:val="auto"/>
                <w:sz w:val="12"/>
                <w:szCs w:val="12"/>
              </w:rPr>
              <w:t>£500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69DB" w14:textId="4779CF35"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lastRenderedPageBreak/>
              <w:t>(EEF + 7 months)</w:t>
            </w:r>
          </w:p>
          <w:p w14:paraId="60505F24" w14:textId="59A7F739"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Metacognition and self-regulation approaches to teaching support pupils to think about their own learning more explicitly, often by teaching them specific strategies for planning, monitoring, and evaluating their learning.</w:t>
            </w:r>
          </w:p>
          <w:p w14:paraId="7B22A7A8" w14:textId="25084E48"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Interventions are usually designed to give pupils a repertoire of strategies to choose from and the skills to select the most suitable strategy for a given learning task.</w:t>
            </w:r>
          </w:p>
          <w:p w14:paraId="4076EF5A" w14:textId="731CB68B" w:rsidR="000C08A5" w:rsidRPr="00951ECF" w:rsidRDefault="000C08A5" w:rsidP="00951ECF">
            <w:pPr>
              <w:pStyle w:val="TableRowCentered"/>
              <w:numPr>
                <w:ilvl w:val="0"/>
                <w:numId w:val="1"/>
              </w:numPr>
              <w:spacing w:before="0" w:after="0"/>
              <w:jc w:val="left"/>
              <w:rPr>
                <w:rFonts w:ascii="Century Gothic" w:hAnsi="Century Gothic" w:cs="Arial"/>
                <w:sz w:val="12"/>
                <w:szCs w:val="12"/>
              </w:rPr>
            </w:pPr>
            <w:r w:rsidRPr="00951ECF">
              <w:rPr>
                <w:rFonts w:ascii="Century Gothic" w:hAnsi="Century Gothic" w:cs="Arial"/>
                <w:sz w:val="12"/>
                <w:szCs w:val="12"/>
              </w:rPr>
              <w:t>(EEF + 5 months)</w:t>
            </w:r>
          </w:p>
          <w:p w14:paraId="552BA239" w14:textId="77777777" w:rsidR="00C61826" w:rsidRDefault="00C61826" w:rsidP="00951ECF">
            <w:pPr>
              <w:pStyle w:val="TableRowCentered"/>
              <w:numPr>
                <w:ilvl w:val="0"/>
                <w:numId w:val="1"/>
              </w:numPr>
              <w:spacing w:before="0" w:after="0"/>
              <w:jc w:val="left"/>
              <w:rPr>
                <w:rFonts w:ascii="Century Gothic" w:hAnsi="Century Gothic" w:cs="Arial"/>
                <w:sz w:val="12"/>
                <w:szCs w:val="12"/>
              </w:rPr>
            </w:pPr>
          </w:p>
          <w:p w14:paraId="784A36CA" w14:textId="2CB920CA" w:rsidR="000C08A5" w:rsidRPr="00951ECF" w:rsidRDefault="000C08A5" w:rsidP="00951ECF">
            <w:pPr>
              <w:pStyle w:val="TableRowCentered"/>
              <w:numPr>
                <w:ilvl w:val="0"/>
                <w:numId w:val="1"/>
              </w:numPr>
              <w:spacing w:before="0" w:after="0"/>
              <w:jc w:val="left"/>
              <w:rPr>
                <w:rFonts w:ascii="Century Gothic" w:hAnsi="Century Gothic" w:cs="Arial"/>
                <w:sz w:val="12"/>
                <w:szCs w:val="12"/>
              </w:rPr>
            </w:pPr>
            <w:r w:rsidRPr="00951ECF">
              <w:rPr>
                <w:rFonts w:ascii="Century Gothic" w:hAnsi="Century Gothic" w:cs="Arial"/>
                <w:sz w:val="12"/>
                <w:szCs w:val="12"/>
              </w:rPr>
              <w:lastRenderedPageBreak/>
              <w:t>Peer tutoring approaches have been shown to have a positive impact on learning, with an average positive effect equivalent to approximately five additional months’ progress within one academic year. Studies have identified benefits for both tutors and tutees, and for a wide range of age groups. Though all types of pupils appear to benefit from peer tutoring, there is some evidence that pupils who are low-attaining and those with special educational needs make the biggest gains.</w:t>
            </w:r>
          </w:p>
          <w:p w14:paraId="2A7D552A" w14:textId="7F11E93F" w:rsidR="000C08A5" w:rsidRPr="00951ECF" w:rsidRDefault="000C08A5" w:rsidP="00951ECF">
            <w:pPr>
              <w:pStyle w:val="TableRowCentered"/>
              <w:numPr>
                <w:ilvl w:val="0"/>
                <w:numId w:val="1"/>
              </w:numPr>
              <w:spacing w:before="0" w:after="0"/>
              <w:jc w:val="left"/>
              <w:rPr>
                <w:rFonts w:ascii="Century Gothic" w:hAnsi="Century Gothic" w:cs="Arial"/>
                <w:sz w:val="12"/>
                <w:szCs w:val="12"/>
              </w:rPr>
            </w:pPr>
            <w:r w:rsidRPr="00951ECF">
              <w:rPr>
                <w:rFonts w:ascii="Century Gothic" w:hAnsi="Century Gothic" w:cs="Arial"/>
                <w:sz w:val="12"/>
                <w:szCs w:val="12"/>
              </w:rPr>
              <w:t>Peer tutoring appears to be particularly effective when pupils are provided with support to ensure that the quality of peer interaction is high: for example, questioning frames to use in tutoring sessions, and training and feedback for tutors.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0BA6" w14:textId="77777777" w:rsidR="000C08A5" w:rsidRPr="00951ECF" w:rsidRDefault="000C08A5" w:rsidP="00951ECF">
            <w:pPr>
              <w:pStyle w:val="TableRowCentered"/>
              <w:spacing w:before="0" w:after="0"/>
              <w:jc w:val="left"/>
              <w:rPr>
                <w:rFonts w:ascii="Century Gothic" w:hAnsi="Century Gothic" w:cs="Arial"/>
                <w:sz w:val="12"/>
                <w:szCs w:val="12"/>
              </w:rPr>
            </w:pPr>
          </w:p>
          <w:p w14:paraId="6A8BBE8B" w14:textId="77777777" w:rsidR="000C08A5" w:rsidRPr="00951ECF" w:rsidRDefault="000C08A5" w:rsidP="00951ECF">
            <w:pPr>
              <w:pStyle w:val="TableRowCentered"/>
              <w:spacing w:before="0" w:after="0"/>
              <w:jc w:val="left"/>
              <w:rPr>
                <w:rFonts w:ascii="Century Gothic" w:hAnsi="Century Gothic" w:cs="Arial"/>
                <w:sz w:val="12"/>
                <w:szCs w:val="12"/>
              </w:rPr>
            </w:pPr>
          </w:p>
          <w:p w14:paraId="53896AD8" w14:textId="77777777" w:rsidR="000C08A5" w:rsidRPr="00951ECF" w:rsidRDefault="000C08A5" w:rsidP="00951ECF">
            <w:pPr>
              <w:pStyle w:val="TableRowCentered"/>
              <w:spacing w:before="0" w:after="0"/>
              <w:ind w:left="0"/>
              <w:jc w:val="left"/>
              <w:rPr>
                <w:rFonts w:ascii="Century Gothic" w:hAnsi="Century Gothic" w:cs="Arial"/>
                <w:sz w:val="12"/>
                <w:szCs w:val="12"/>
              </w:rPr>
            </w:pPr>
          </w:p>
          <w:p w14:paraId="2A7D552B" w14:textId="4EA75ADD"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6</w:t>
            </w:r>
          </w:p>
        </w:tc>
      </w:tr>
      <w:tr w:rsidR="000C08A5" w:rsidRPr="00951ECF" w14:paraId="0723CE32"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3C75" w14:textId="77777777" w:rsidR="0084467C" w:rsidRPr="00951ECF" w:rsidRDefault="0084467C"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1ECF">
              <w:rPr>
                <w:rFonts w:ascii="Century Gothic" w:hAnsi="Century Gothic" w:cs="Arial"/>
                <w:color w:val="auto"/>
                <w:sz w:val="12"/>
                <w:szCs w:val="12"/>
                <w:lang w:val="en-US"/>
              </w:rPr>
              <w:t>RockSteady – to deliver high quality music sessions (Including remote learning).</w:t>
            </w:r>
          </w:p>
          <w:p w14:paraId="541C3C7F" w14:textId="23E2771F" w:rsidR="000C08A5" w:rsidRPr="00951ECF" w:rsidRDefault="004C7EEF" w:rsidP="00951ECF">
            <w:pPr>
              <w:widowControl w:val="0"/>
              <w:autoSpaceDE w:val="0"/>
              <w:adjustRightInd w:val="0"/>
              <w:spacing w:after="0" w:line="240" w:lineRule="auto"/>
              <w:contextualSpacing/>
              <w:rPr>
                <w:rFonts w:ascii="Century Gothic" w:hAnsi="Century Gothic" w:cs="Arial"/>
                <w:color w:val="FF0000"/>
                <w:sz w:val="12"/>
                <w:szCs w:val="12"/>
                <w:lang w:val="en-US"/>
              </w:rPr>
            </w:pPr>
            <w:r w:rsidRPr="004C7EEF">
              <w:rPr>
                <w:rFonts w:ascii="Century Gothic" w:hAnsi="Century Gothic" w:cs="Arial"/>
                <w:color w:val="auto"/>
                <w:sz w:val="12"/>
                <w:szCs w:val="12"/>
                <w:lang w:val="en-US"/>
              </w:rPr>
              <w:t>£900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A343" w14:textId="3B80D1C0" w:rsidR="00E736CC" w:rsidRPr="00951ECF" w:rsidRDefault="00E736CC" w:rsidP="004C7EEF">
            <w:pPr>
              <w:pStyle w:val="ListParagraph"/>
              <w:numPr>
                <w:ilvl w:val="0"/>
                <w:numId w:val="41"/>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Review of pupil’s behaviours and learning reviews have identifies low levels of resilience and apathy in some learners. </w:t>
            </w:r>
          </w:p>
          <w:p w14:paraId="2029F705" w14:textId="77777777" w:rsidR="00E736CC" w:rsidRPr="00951ECF" w:rsidRDefault="00E736CC" w:rsidP="004C7EEF">
            <w:pPr>
              <w:pStyle w:val="ListParagraph"/>
              <w:numPr>
                <w:ilvl w:val="0"/>
                <w:numId w:val="41"/>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Review of patterns over time and trends for specific groups.</w:t>
            </w:r>
          </w:p>
          <w:p w14:paraId="5A49C6A0" w14:textId="4155C4DD" w:rsidR="000C08A5" w:rsidRPr="004C7EEF" w:rsidRDefault="00E736CC" w:rsidP="00951ECF">
            <w:pPr>
              <w:pStyle w:val="ListParagraph"/>
              <w:numPr>
                <w:ilvl w:val="0"/>
                <w:numId w:val="41"/>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Improved levels of resilience and participation are needed in all classes.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D6F1" w14:textId="4144E369" w:rsidR="000C08A5" w:rsidRPr="00951ECF" w:rsidRDefault="00847653"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7</w:t>
            </w:r>
          </w:p>
        </w:tc>
      </w:tr>
      <w:tr w:rsidR="00C7036B" w:rsidRPr="00951ECF" w14:paraId="08FFA106"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BD0A" w14:textId="6B1994EE" w:rsidR="00C7036B" w:rsidRPr="00951ECF" w:rsidRDefault="00C7036B" w:rsidP="00951ECF">
            <w:pPr>
              <w:widowControl w:val="0"/>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U</w:t>
            </w:r>
            <w:r w:rsidR="00D96F86">
              <w:rPr>
                <w:rFonts w:ascii="Century Gothic" w:hAnsi="Century Gothic" w:cs="Arial"/>
                <w:color w:val="auto"/>
                <w:sz w:val="12"/>
                <w:szCs w:val="12"/>
                <w:lang w:val="en-US"/>
              </w:rPr>
              <w:t>K</w:t>
            </w:r>
            <w:r w:rsidRPr="00951ECF">
              <w:rPr>
                <w:rFonts w:ascii="Century Gothic" w:hAnsi="Century Gothic" w:cs="Arial"/>
                <w:color w:val="auto"/>
                <w:sz w:val="12"/>
                <w:szCs w:val="12"/>
                <w:lang w:val="en-US"/>
              </w:rPr>
              <w:t xml:space="preserve"> Sports coaches – to deliver high quality PE sessions (Including via Teams for Remote learners).</w:t>
            </w:r>
          </w:p>
          <w:p w14:paraId="614D8286" w14:textId="51DDDEC8" w:rsidR="00C7036B" w:rsidRPr="00951ECF" w:rsidRDefault="00D96F86" w:rsidP="00951ECF">
            <w:pPr>
              <w:widowControl w:val="0"/>
              <w:autoSpaceDE w:val="0"/>
              <w:adjustRightInd w:val="0"/>
              <w:spacing w:after="0" w:line="240" w:lineRule="auto"/>
              <w:rPr>
                <w:rFonts w:ascii="Century Gothic" w:hAnsi="Century Gothic" w:cs="Arial"/>
                <w:color w:val="auto"/>
                <w:sz w:val="12"/>
                <w:szCs w:val="12"/>
                <w:lang w:val="en-US"/>
              </w:rPr>
            </w:pPr>
            <w:r w:rsidRPr="00D96F86">
              <w:rPr>
                <w:rFonts w:ascii="Century Gothic" w:hAnsi="Century Gothic" w:cs="Arial"/>
                <w:color w:val="auto"/>
                <w:sz w:val="12"/>
                <w:szCs w:val="12"/>
                <w:lang w:val="en-US"/>
              </w:rPr>
              <w:t>£9,900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53734" w14:textId="6A8F07B4" w:rsidR="00C7036B" w:rsidRPr="00951ECF" w:rsidRDefault="004D6FA0" w:rsidP="00D96F86">
            <w:pPr>
              <w:pStyle w:val="TableRowCentered"/>
              <w:numPr>
                <w:ilvl w:val="0"/>
                <w:numId w:val="33"/>
              </w:numPr>
              <w:spacing w:before="0" w:after="0"/>
              <w:ind w:left="174" w:hanging="142"/>
              <w:jc w:val="left"/>
              <w:rPr>
                <w:rFonts w:ascii="Century Gothic" w:hAnsi="Century Gothic"/>
                <w:sz w:val="12"/>
                <w:szCs w:val="12"/>
              </w:rPr>
            </w:pPr>
            <w:r w:rsidRPr="00951ECF">
              <w:rPr>
                <w:rFonts w:ascii="Century Gothic" w:hAnsi="Century Gothic"/>
                <w:sz w:val="12"/>
                <w:szCs w:val="12"/>
              </w:rPr>
              <w:t>Provision of Extra Curricular activities for all pupils</w:t>
            </w:r>
            <w:r w:rsidR="00B9274A" w:rsidRPr="00951ECF">
              <w:rPr>
                <w:rFonts w:ascii="Century Gothic" w:hAnsi="Century Gothic"/>
                <w:sz w:val="12"/>
                <w:szCs w:val="1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3AEA3" w14:textId="2CE4367F" w:rsidR="00C7036B" w:rsidRPr="00951ECF" w:rsidRDefault="00847653"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7, 6</w:t>
            </w:r>
          </w:p>
        </w:tc>
      </w:tr>
      <w:tr w:rsidR="00720733" w:rsidRPr="00951ECF" w14:paraId="5983BFF0"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E495" w14:textId="5E05D6E4" w:rsidR="005C4A7C" w:rsidRDefault="005C4A7C" w:rsidP="00951ECF">
            <w:pPr>
              <w:widowControl w:val="0"/>
              <w:autoSpaceDE w:val="0"/>
              <w:adjustRightInd w:val="0"/>
              <w:spacing w:after="0" w:line="240" w:lineRule="auto"/>
              <w:contextualSpacing/>
              <w:rPr>
                <w:rFonts w:ascii="Century Gothic" w:hAnsi="Century Gothic" w:cs="Arial"/>
                <w:color w:val="auto"/>
                <w:sz w:val="12"/>
                <w:szCs w:val="12"/>
                <w:lang w:val="en-US"/>
              </w:rPr>
            </w:pPr>
            <w:r>
              <w:rPr>
                <w:rFonts w:ascii="Century Gothic" w:hAnsi="Century Gothic" w:cs="Arial"/>
                <w:color w:val="auto"/>
                <w:sz w:val="12"/>
                <w:szCs w:val="12"/>
                <w:lang w:val="en-US"/>
              </w:rPr>
              <w:t>Ensure all children have access to enrichment activities.</w:t>
            </w:r>
          </w:p>
          <w:p w14:paraId="4EEF9713" w14:textId="5170203F" w:rsidR="00720733" w:rsidRPr="00951ECF" w:rsidRDefault="00720733"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1ECF">
              <w:rPr>
                <w:rFonts w:ascii="Century Gothic" w:hAnsi="Century Gothic" w:cs="Arial"/>
                <w:color w:val="auto"/>
                <w:sz w:val="12"/>
                <w:szCs w:val="12"/>
                <w:lang w:val="en-US"/>
              </w:rPr>
              <w:t>Essa Experience trips, visitors and extra-curricular activities are subsidised for pupil premium pupils.</w:t>
            </w:r>
          </w:p>
          <w:p w14:paraId="2EE056EF" w14:textId="67E51107" w:rsidR="00720733" w:rsidRPr="00C173F3" w:rsidRDefault="00720733"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C173F3">
              <w:rPr>
                <w:rFonts w:ascii="Century Gothic" w:hAnsi="Century Gothic" w:cs="Arial"/>
                <w:color w:val="auto"/>
                <w:sz w:val="12"/>
                <w:szCs w:val="12"/>
                <w:lang w:val="en-US"/>
              </w:rPr>
              <w:t>(£7500)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DC7FE6" w14:textId="0F9E92BD" w:rsidR="005C4A7C" w:rsidRDefault="005C4A7C" w:rsidP="00C173F3">
            <w:pPr>
              <w:pStyle w:val="TableRowCentered"/>
              <w:numPr>
                <w:ilvl w:val="0"/>
                <w:numId w:val="43"/>
              </w:numPr>
              <w:spacing w:before="0" w:after="0"/>
              <w:ind w:left="174" w:hanging="174"/>
              <w:jc w:val="left"/>
              <w:rPr>
                <w:rFonts w:ascii="Century Gothic" w:hAnsi="Century Gothic"/>
                <w:sz w:val="12"/>
                <w:szCs w:val="12"/>
              </w:rPr>
            </w:pPr>
            <w:r>
              <w:rPr>
                <w:rFonts w:ascii="Century Gothic" w:hAnsi="Century Gothic"/>
                <w:sz w:val="12"/>
                <w:szCs w:val="12"/>
              </w:rPr>
              <w:t xml:space="preserve">There is extensive evidence associating childhood social and emotional skills with improved outcomes at school and in later life (e.g. improved academic performance, attitudes, attendance, behaviour and relationships with peers). </w:t>
            </w:r>
          </w:p>
          <w:p w14:paraId="2BC1E261" w14:textId="563E58AB"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Pupils need to have the same opportunities as other pupils in regard to the experiences they have. </w:t>
            </w:r>
          </w:p>
          <w:p w14:paraId="7600355D" w14:textId="77777777"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Pupils should not ‘miss out’ on these experiences due to financial barriers. </w:t>
            </w:r>
          </w:p>
          <w:p w14:paraId="6F6C8369" w14:textId="77777777"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Our curriculum enables pupils to have a variety of memorable and educations excursions, trips, experiences, and visits. </w:t>
            </w:r>
          </w:p>
          <w:p w14:paraId="6F73E224" w14:textId="767E35FD"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We believe that these experiences inspire out pupils and encourage their future aspiration.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7EAE" w14:textId="4C97C2AA"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7, 8</w:t>
            </w:r>
          </w:p>
        </w:tc>
      </w:tr>
      <w:tr w:rsidR="00720733" w:rsidRPr="00951ECF" w14:paraId="7B8DC8C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C42" w14:textId="3A4C22DF" w:rsidR="00720733" w:rsidRPr="007B3FE9" w:rsidRDefault="00720733" w:rsidP="00951ECF">
            <w:pPr>
              <w:widowControl w:val="0"/>
              <w:autoSpaceDE w:val="0"/>
              <w:adjustRightInd w:val="0"/>
              <w:spacing w:after="0" w:line="240" w:lineRule="auto"/>
              <w:contextualSpacing/>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Support for school residential trips for pupil premi</w:t>
            </w:r>
            <w:r w:rsidR="007B3FE9">
              <w:rPr>
                <w:rFonts w:ascii="Century Gothic" w:hAnsi="Century Gothic" w:cs="Arial"/>
                <w:color w:val="000000" w:themeColor="text1"/>
                <w:sz w:val="12"/>
                <w:szCs w:val="12"/>
                <w:lang w:val="en-US"/>
              </w:rPr>
              <w:t>u</w:t>
            </w:r>
            <w:r w:rsidRPr="00951ECF">
              <w:rPr>
                <w:rFonts w:ascii="Century Gothic" w:hAnsi="Century Gothic" w:cs="Arial"/>
                <w:color w:val="000000" w:themeColor="text1"/>
                <w:sz w:val="12"/>
                <w:szCs w:val="12"/>
                <w:lang w:val="en-US"/>
              </w:rPr>
              <w:t xml:space="preserve">m pupils. </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2E936A60" w14:textId="77777777" w:rsidR="00720733" w:rsidRPr="00951ECF" w:rsidRDefault="00720733" w:rsidP="00951ECF">
            <w:pPr>
              <w:pStyle w:val="TableRowCentered"/>
              <w:spacing w:before="0" w:after="0"/>
              <w:jc w:val="left"/>
              <w:rPr>
                <w:rFonts w:ascii="Century Gothic" w:hAnsi="Century Gothic"/>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BC04" w14:textId="0F18B6C0" w:rsidR="00720733" w:rsidRPr="00951ECF" w:rsidRDefault="00720733" w:rsidP="00951ECF">
            <w:pPr>
              <w:pStyle w:val="TableRowCentered"/>
              <w:spacing w:before="0" w:after="0"/>
              <w:jc w:val="left"/>
              <w:rPr>
                <w:rFonts w:ascii="Century Gothic" w:hAnsi="Century Gothic"/>
                <w:sz w:val="22"/>
              </w:rPr>
            </w:pPr>
            <w:r w:rsidRPr="00951ECF">
              <w:rPr>
                <w:rFonts w:ascii="Century Gothic" w:hAnsi="Century Gothic"/>
                <w:sz w:val="12"/>
                <w:szCs w:val="12"/>
              </w:rPr>
              <w:t>7, 8</w:t>
            </w:r>
          </w:p>
        </w:tc>
      </w:tr>
      <w:tr w:rsidR="00720733" w:rsidRPr="00951ECF" w14:paraId="39C718D8"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45C6" w14:textId="3F4A9685" w:rsidR="00720733" w:rsidRPr="00951ECF" w:rsidRDefault="00720733" w:rsidP="00951ECF">
            <w:pPr>
              <w:widowControl w:val="0"/>
              <w:autoSpaceDE w:val="0"/>
              <w:adjustRightInd w:val="0"/>
              <w:spacing w:after="0" w:line="240" w:lineRule="auto"/>
              <w:contextualSpacing/>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Purchase of Theatrical Productions (Christmas Pantomime)</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744E" w14:textId="77777777" w:rsidR="00720733" w:rsidRPr="00951ECF" w:rsidRDefault="00720733" w:rsidP="00951ECF">
            <w:pPr>
              <w:pStyle w:val="TableRowCentered"/>
              <w:spacing w:before="0" w:after="0"/>
              <w:jc w:val="left"/>
              <w:rPr>
                <w:rFonts w:ascii="Century Gothic" w:hAnsi="Century Gothic"/>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90BA" w14:textId="6D66C1DB" w:rsidR="00720733" w:rsidRPr="00951ECF" w:rsidRDefault="00514C7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7, 8</w:t>
            </w:r>
          </w:p>
        </w:tc>
      </w:tr>
      <w:tr w:rsidR="000C08A5" w:rsidRPr="00951ECF" w14:paraId="5284255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D495" w14:textId="77777777" w:rsidR="000C08A5" w:rsidRPr="00951ECF" w:rsidRDefault="000C08A5"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1ECF">
              <w:rPr>
                <w:rFonts w:ascii="Century Gothic" w:hAnsi="Century Gothic" w:cs="Arial"/>
                <w:color w:val="auto"/>
                <w:sz w:val="12"/>
                <w:szCs w:val="12"/>
                <w:lang w:val="en-US"/>
              </w:rPr>
              <w:t xml:space="preserve">Extending library by purchasing more books, including books for; </w:t>
            </w:r>
          </w:p>
          <w:p w14:paraId="5D9FBFAB" w14:textId="0F825EDE" w:rsidR="000C08A5" w:rsidRPr="00951ECF" w:rsidRDefault="000C08A5" w:rsidP="00951ECF">
            <w:pPr>
              <w:pStyle w:val="ListParagraph"/>
              <w:widowControl w:val="0"/>
              <w:numPr>
                <w:ilvl w:val="0"/>
                <w:numId w:val="30"/>
              </w:numPr>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 xml:space="preserve">EAL (multilingual), </w:t>
            </w:r>
          </w:p>
          <w:p w14:paraId="6978D8C6" w14:textId="3E184E8B" w:rsidR="000C08A5" w:rsidRPr="00951ECF" w:rsidRDefault="000C08A5" w:rsidP="00951ECF">
            <w:pPr>
              <w:pStyle w:val="ListParagraph"/>
              <w:widowControl w:val="0"/>
              <w:numPr>
                <w:ilvl w:val="0"/>
                <w:numId w:val="30"/>
              </w:numPr>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Cultural books that promote diversity and inclusion.</w:t>
            </w:r>
          </w:p>
          <w:p w14:paraId="30AB742F" w14:textId="795472B4" w:rsidR="000C08A5" w:rsidRPr="001E148E" w:rsidRDefault="000C08A5" w:rsidP="00951ECF">
            <w:pPr>
              <w:pStyle w:val="ListParagraph"/>
              <w:widowControl w:val="0"/>
              <w:numPr>
                <w:ilvl w:val="0"/>
                <w:numId w:val="30"/>
              </w:numPr>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Author collections</w:t>
            </w:r>
          </w:p>
          <w:p w14:paraId="7B199DAA" w14:textId="77777777" w:rsidR="000C08A5" w:rsidRPr="00951ECF" w:rsidRDefault="000C08A5" w:rsidP="00951ECF">
            <w:pPr>
              <w:pStyle w:val="TableRow"/>
              <w:spacing w:before="0" w:after="0"/>
              <w:rPr>
                <w:rFonts w:ascii="Century Gothic" w:hAnsi="Century Gothic"/>
                <w:sz w:val="12"/>
                <w:szCs w:val="1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19B2" w14:textId="030660B6" w:rsidR="000C08A5" w:rsidRPr="00951ECF" w:rsidRDefault="000C08A5" w:rsidP="00951ECF">
            <w:pPr>
              <w:pStyle w:val="TableRowCentered"/>
              <w:spacing w:before="0" w:after="0"/>
              <w:ind w:left="0"/>
              <w:jc w:val="left"/>
              <w:rPr>
                <w:rFonts w:ascii="Century Gothic" w:hAnsi="Century Gothic"/>
                <w:sz w:val="12"/>
                <w:szCs w:val="10"/>
              </w:rPr>
            </w:pPr>
            <w:r w:rsidRPr="00951ECF">
              <w:rPr>
                <w:rFonts w:ascii="Century Gothic" w:hAnsi="Century Gothic"/>
                <w:sz w:val="12"/>
                <w:szCs w:val="10"/>
              </w:rPr>
              <w:t>(EEF + 6)</w:t>
            </w:r>
          </w:p>
          <w:p w14:paraId="48DF7125" w14:textId="350055EE" w:rsidR="000C08A5" w:rsidRPr="00951ECF" w:rsidRDefault="000C08A5" w:rsidP="00951ECF">
            <w:pPr>
              <w:pStyle w:val="TableRowCentered"/>
              <w:spacing w:before="0" w:after="0"/>
              <w:ind w:left="0"/>
              <w:jc w:val="left"/>
              <w:rPr>
                <w:rFonts w:ascii="Century Gothic" w:hAnsi="Century Gothic"/>
                <w:sz w:val="12"/>
                <w:szCs w:val="10"/>
              </w:rPr>
            </w:pPr>
            <w:r w:rsidRPr="00951ECF">
              <w:rPr>
                <w:rFonts w:ascii="Century Gothic" w:hAnsi="Century Gothic"/>
                <w:sz w:val="12"/>
                <w:szCs w:val="10"/>
              </w:rPr>
              <w:t>Reading comprehension strategies focus on the learners’ understanding of written text. Pupils learn a range of techniques which enable them to comprehend the meaning of what they read. These can include: inferring meaning from context; summarising or identifying key points; using graphic or semantic organisers; developing questioning strategies; and monitoring their own comprehension and then identifying and resolving difficulties for themselves (see also metacognition and self-regulation).</w:t>
            </w:r>
          </w:p>
          <w:p w14:paraId="20C276E6" w14:textId="00B7D08E" w:rsidR="00012085" w:rsidRPr="00951ECF" w:rsidRDefault="000C08A5" w:rsidP="00951ECF">
            <w:pPr>
              <w:pStyle w:val="TableRowCentered"/>
              <w:spacing w:before="0" w:after="0"/>
              <w:ind w:left="0"/>
              <w:jc w:val="left"/>
              <w:rPr>
                <w:rFonts w:ascii="Century Gothic" w:hAnsi="Century Gothic"/>
                <w:sz w:val="12"/>
                <w:szCs w:val="10"/>
              </w:rPr>
            </w:pPr>
            <w:r w:rsidRPr="00951ECF">
              <w:rPr>
                <w:rFonts w:ascii="Century Gothic" w:hAnsi="Century Gothic"/>
                <w:sz w:val="12"/>
                <w:szCs w:val="10"/>
              </w:rPr>
              <w:t>There are some indications that approaches involving digital technology can be successful in improving reading comprehension, particularly when they focus on the application and practice of specific strategies and the use of self-questioning skills.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1E02" w14:textId="0A761C65" w:rsidR="000C08A5" w:rsidRPr="00951ECF" w:rsidRDefault="000C08A5" w:rsidP="00951ECF">
            <w:pPr>
              <w:pStyle w:val="TableRowCentered"/>
              <w:spacing w:before="0" w:after="0"/>
              <w:jc w:val="left"/>
              <w:rPr>
                <w:rFonts w:ascii="Century Gothic" w:hAnsi="Century Gothic"/>
                <w:sz w:val="22"/>
              </w:rPr>
            </w:pPr>
            <w:r w:rsidRPr="00951ECF">
              <w:rPr>
                <w:rFonts w:ascii="Century Gothic" w:hAnsi="Century Gothic"/>
                <w:sz w:val="12"/>
                <w:szCs w:val="10"/>
              </w:rPr>
              <w:t>3, 7, 8</w:t>
            </w:r>
          </w:p>
        </w:tc>
      </w:tr>
      <w:tr w:rsidR="000C08A5" w:rsidRPr="00951ECF" w14:paraId="47C27333"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C2EC3" w14:textId="0079A695" w:rsidR="009957FD" w:rsidRPr="00957D40" w:rsidRDefault="00F97E4D"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7D40">
              <w:rPr>
                <w:rFonts w:ascii="Century Gothic" w:hAnsi="Century Gothic" w:cs="Arial"/>
                <w:color w:val="auto"/>
                <w:sz w:val="12"/>
                <w:szCs w:val="12"/>
                <w:lang w:val="en-US"/>
              </w:rPr>
              <w:t xml:space="preserve">For pupils who present with financial difficulties </w:t>
            </w:r>
            <w:r w:rsidR="005371E6" w:rsidRPr="00957D40">
              <w:rPr>
                <w:rFonts w:ascii="Century Gothic" w:hAnsi="Century Gothic" w:cs="Arial"/>
                <w:color w:val="auto"/>
                <w:sz w:val="12"/>
                <w:szCs w:val="12"/>
                <w:lang w:val="en-US"/>
              </w:rPr>
              <w:t>i</w:t>
            </w:r>
            <w:r w:rsidR="00355607" w:rsidRPr="00957D40">
              <w:rPr>
                <w:rFonts w:ascii="Century Gothic" w:hAnsi="Century Gothic" w:cs="Arial"/>
                <w:color w:val="auto"/>
                <w:sz w:val="12"/>
                <w:szCs w:val="12"/>
                <w:lang w:val="en-US"/>
              </w:rPr>
              <w:t>.</w:t>
            </w:r>
            <w:r w:rsidR="005371E6" w:rsidRPr="00957D40">
              <w:rPr>
                <w:rFonts w:ascii="Century Gothic" w:hAnsi="Century Gothic" w:cs="Arial"/>
                <w:color w:val="auto"/>
                <w:sz w:val="12"/>
                <w:szCs w:val="12"/>
                <w:lang w:val="en-US"/>
              </w:rPr>
              <w:t>e cannot purchase uniform;</w:t>
            </w:r>
            <w:r w:rsidR="00355607" w:rsidRPr="00957D40">
              <w:rPr>
                <w:rFonts w:ascii="Century Gothic" w:hAnsi="Century Gothic" w:cs="Arial"/>
                <w:color w:val="auto"/>
                <w:sz w:val="12"/>
                <w:szCs w:val="12"/>
                <w:lang w:val="en-US"/>
              </w:rPr>
              <w:t xml:space="preserve"> the school will</w:t>
            </w:r>
            <w:r w:rsidR="00FD0B94" w:rsidRPr="00957D40">
              <w:rPr>
                <w:rFonts w:ascii="Century Gothic" w:hAnsi="Century Gothic" w:cs="Arial"/>
                <w:color w:val="auto"/>
                <w:sz w:val="12"/>
                <w:szCs w:val="12"/>
                <w:lang w:val="en-US"/>
              </w:rPr>
              <w:t xml:space="preserve"> provide support with</w:t>
            </w:r>
            <w:r w:rsidR="00B53CDF" w:rsidRPr="00957D40">
              <w:rPr>
                <w:rFonts w:ascii="Century Gothic" w:hAnsi="Century Gothic" w:cs="Arial"/>
                <w:color w:val="auto"/>
                <w:sz w:val="12"/>
                <w:szCs w:val="12"/>
                <w:lang w:val="en-US"/>
              </w:rPr>
              <w:t xml:space="preserve"> this to ensure barriers like this are </w:t>
            </w:r>
            <w:r w:rsidR="00851316" w:rsidRPr="00957D40">
              <w:rPr>
                <w:rFonts w:ascii="Century Gothic" w:hAnsi="Century Gothic" w:cs="Arial"/>
                <w:color w:val="auto"/>
                <w:sz w:val="12"/>
                <w:szCs w:val="12"/>
                <w:lang w:val="en-US"/>
              </w:rPr>
              <w:t>removed.</w:t>
            </w:r>
            <w:r w:rsidR="00355607" w:rsidRPr="00957D40">
              <w:rPr>
                <w:rFonts w:ascii="Century Gothic" w:hAnsi="Century Gothic" w:cs="Arial"/>
                <w:color w:val="auto"/>
                <w:sz w:val="12"/>
                <w:szCs w:val="12"/>
                <w:lang w:val="en-US"/>
              </w:rPr>
              <w:t xml:space="preserve"> </w:t>
            </w:r>
            <w:r w:rsidRPr="00957D40">
              <w:rPr>
                <w:rFonts w:ascii="Century Gothic" w:hAnsi="Century Gothic" w:cs="Arial"/>
                <w:color w:val="auto"/>
                <w:sz w:val="12"/>
                <w:szCs w:val="12"/>
                <w:lang w:val="en-US"/>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03E6" w14:textId="77777777" w:rsidR="00127A55" w:rsidRPr="00951ECF" w:rsidRDefault="002F7016" w:rsidP="00665FF4">
            <w:pPr>
              <w:pStyle w:val="TableRowCentered"/>
              <w:numPr>
                <w:ilvl w:val="0"/>
                <w:numId w:val="44"/>
              </w:numPr>
              <w:spacing w:before="0" w:after="0"/>
              <w:ind w:left="174" w:hanging="174"/>
              <w:jc w:val="left"/>
              <w:rPr>
                <w:rFonts w:ascii="Century Gothic" w:hAnsi="Century Gothic"/>
                <w:sz w:val="12"/>
                <w:szCs w:val="10"/>
              </w:rPr>
            </w:pPr>
            <w:r w:rsidRPr="00951ECF">
              <w:rPr>
                <w:rFonts w:ascii="Century Gothic" w:hAnsi="Century Gothic"/>
                <w:sz w:val="12"/>
                <w:szCs w:val="10"/>
              </w:rPr>
              <w:t xml:space="preserve">To support pupil integration and access to learning without financial barriers. </w:t>
            </w:r>
          </w:p>
          <w:p w14:paraId="0E7AFA23" w14:textId="5E070C58" w:rsidR="000C08A5" w:rsidRPr="00951ECF" w:rsidRDefault="00471199" w:rsidP="00665FF4">
            <w:pPr>
              <w:pStyle w:val="TableRowCentered"/>
              <w:numPr>
                <w:ilvl w:val="0"/>
                <w:numId w:val="44"/>
              </w:numPr>
              <w:spacing w:before="0" w:after="0"/>
              <w:ind w:left="174" w:hanging="174"/>
              <w:jc w:val="left"/>
              <w:rPr>
                <w:rFonts w:ascii="Century Gothic" w:hAnsi="Century Gothic"/>
                <w:sz w:val="12"/>
                <w:szCs w:val="10"/>
              </w:rPr>
            </w:pPr>
            <w:r w:rsidRPr="00951ECF">
              <w:rPr>
                <w:rFonts w:ascii="Century Gothic" w:hAnsi="Century Gothic"/>
                <w:sz w:val="12"/>
                <w:szCs w:val="10"/>
              </w:rPr>
              <w:t>Pupils</w:t>
            </w:r>
            <w:r w:rsidR="002F7016" w:rsidRPr="00951ECF">
              <w:rPr>
                <w:rFonts w:ascii="Century Gothic" w:hAnsi="Century Gothic"/>
                <w:sz w:val="12"/>
                <w:szCs w:val="10"/>
              </w:rPr>
              <w:t xml:space="preserve"> need to have the </w:t>
            </w:r>
            <w:r w:rsidRPr="00951ECF">
              <w:rPr>
                <w:rFonts w:ascii="Century Gothic" w:hAnsi="Century Gothic"/>
                <w:sz w:val="12"/>
                <w:szCs w:val="10"/>
              </w:rPr>
              <w:t xml:space="preserve">same opportunities as other pupils </w:t>
            </w:r>
            <w:r w:rsidR="00851316" w:rsidRPr="00951ECF">
              <w:rPr>
                <w:rFonts w:ascii="Century Gothic" w:hAnsi="Century Gothic"/>
                <w:sz w:val="12"/>
                <w:szCs w:val="10"/>
              </w:rPr>
              <w:t>in regard to</w:t>
            </w:r>
            <w:r w:rsidRPr="00951ECF">
              <w:rPr>
                <w:rFonts w:ascii="Century Gothic" w:hAnsi="Century Gothic"/>
                <w:sz w:val="12"/>
                <w:szCs w:val="10"/>
              </w:rPr>
              <w:t xml:space="preserve"> the basic elements</w:t>
            </w:r>
            <w:r w:rsidR="00127A55" w:rsidRPr="00951ECF">
              <w:rPr>
                <w:rFonts w:ascii="Century Gothic" w:hAnsi="Century Gothic"/>
                <w:sz w:val="12"/>
                <w:szCs w:val="10"/>
              </w:rPr>
              <w:t xml:space="preserve"> </w:t>
            </w:r>
            <w:r w:rsidR="00A42C00" w:rsidRPr="00951ECF">
              <w:rPr>
                <w:rFonts w:ascii="Century Gothic" w:hAnsi="Century Gothic"/>
                <w:sz w:val="12"/>
                <w:szCs w:val="10"/>
              </w:rPr>
              <w:t xml:space="preserve">such as uniform, </w:t>
            </w:r>
            <w:r w:rsidR="00851316" w:rsidRPr="00951ECF">
              <w:rPr>
                <w:rFonts w:ascii="Century Gothic" w:hAnsi="Century Gothic"/>
                <w:sz w:val="12"/>
                <w:szCs w:val="10"/>
              </w:rPr>
              <w:t xml:space="preserve">school </w:t>
            </w:r>
            <w:r w:rsidR="00A42C00" w:rsidRPr="00951ECF">
              <w:rPr>
                <w:rFonts w:ascii="Century Gothic" w:hAnsi="Century Gothic"/>
                <w:sz w:val="12"/>
                <w:szCs w:val="10"/>
              </w:rPr>
              <w:t>supplies</w:t>
            </w:r>
            <w:r w:rsidR="00851316" w:rsidRPr="00951ECF">
              <w:rPr>
                <w:rFonts w:ascii="Century Gothic" w:hAnsi="Century Gothic"/>
                <w:sz w:val="12"/>
                <w:szCs w:val="10"/>
              </w:rPr>
              <w:t>, breakfast</w:t>
            </w:r>
            <w:r w:rsidR="00A42C00" w:rsidRPr="00951ECF">
              <w:rPr>
                <w:rFonts w:ascii="Century Gothic" w:hAnsi="Century Gothic"/>
                <w:sz w:val="12"/>
                <w:szCs w:val="10"/>
              </w:rPr>
              <w:t xml:space="preserve"> and clothing.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B79B" w14:textId="4D90B20E" w:rsidR="000C08A5" w:rsidRPr="00951ECF" w:rsidRDefault="00012085" w:rsidP="00951ECF">
            <w:pPr>
              <w:pStyle w:val="TableRowCentered"/>
              <w:spacing w:before="0" w:after="0"/>
              <w:jc w:val="left"/>
              <w:rPr>
                <w:rFonts w:ascii="Century Gothic" w:hAnsi="Century Gothic"/>
                <w:sz w:val="22"/>
              </w:rPr>
            </w:pPr>
            <w:r w:rsidRPr="00951ECF">
              <w:rPr>
                <w:rFonts w:ascii="Century Gothic" w:hAnsi="Century Gothic"/>
                <w:sz w:val="12"/>
                <w:szCs w:val="10"/>
              </w:rPr>
              <w:t>8</w:t>
            </w:r>
          </w:p>
        </w:tc>
      </w:tr>
    </w:tbl>
    <w:p w14:paraId="15CD2873" w14:textId="77777777" w:rsidR="00847653" w:rsidRPr="00951ECF" w:rsidRDefault="00847653" w:rsidP="00951ECF">
      <w:pPr>
        <w:spacing w:after="0" w:line="240" w:lineRule="auto"/>
        <w:rPr>
          <w:rFonts w:ascii="Century Gothic" w:hAnsi="Century Gothic"/>
          <w:b/>
          <w:color w:val="104F75"/>
          <w:sz w:val="28"/>
          <w:szCs w:val="28"/>
        </w:rPr>
      </w:pPr>
    </w:p>
    <w:p w14:paraId="2A7D5532" w14:textId="6CB0D691" w:rsidR="00E66558" w:rsidRPr="00A30F5F" w:rsidRDefault="009D71E8" w:rsidP="00951ECF">
      <w:pPr>
        <w:spacing w:after="0" w:line="240" w:lineRule="auto"/>
        <w:rPr>
          <w:rFonts w:ascii="Century Gothic" w:hAnsi="Century Gothic"/>
          <w:b/>
          <w:color w:val="104F75"/>
        </w:rPr>
      </w:pPr>
      <w:r w:rsidRPr="00A30F5F">
        <w:rPr>
          <w:rFonts w:ascii="Century Gothic" w:hAnsi="Century Gothic"/>
          <w:b/>
          <w:color w:val="104F75"/>
        </w:rPr>
        <w:t xml:space="preserve">Wider strategies </w:t>
      </w:r>
    </w:p>
    <w:p w14:paraId="2A7D5533" w14:textId="681F9881" w:rsidR="00E66558" w:rsidRPr="008854EE" w:rsidRDefault="009D71E8" w:rsidP="00951ECF">
      <w:pPr>
        <w:spacing w:after="0" w:line="240" w:lineRule="auto"/>
        <w:rPr>
          <w:rFonts w:ascii="Century Gothic" w:hAnsi="Century Gothic"/>
          <w:color w:val="auto"/>
          <w:sz w:val="22"/>
          <w:szCs w:val="22"/>
        </w:rPr>
      </w:pPr>
      <w:r w:rsidRPr="00B36F61">
        <w:rPr>
          <w:rFonts w:ascii="Century Gothic" w:hAnsi="Century Gothic"/>
          <w:sz w:val="22"/>
          <w:szCs w:val="22"/>
        </w:rPr>
        <w:t xml:space="preserve">Budgeted cost: </w:t>
      </w:r>
      <w:r w:rsidRPr="008854EE">
        <w:rPr>
          <w:rFonts w:ascii="Century Gothic" w:hAnsi="Century Gothic"/>
          <w:color w:val="auto"/>
          <w:sz w:val="22"/>
          <w:szCs w:val="22"/>
        </w:rPr>
        <w:t>£</w:t>
      </w:r>
      <w:r w:rsidR="009C3E34">
        <w:rPr>
          <w:rFonts w:ascii="Century Gothic" w:hAnsi="Century Gothic"/>
          <w:i/>
          <w:iCs/>
          <w:color w:val="auto"/>
          <w:sz w:val="22"/>
          <w:szCs w:val="22"/>
        </w:rPr>
        <w:t>3</w:t>
      </w:r>
      <w:r w:rsidR="008854EE" w:rsidRPr="008854EE">
        <w:rPr>
          <w:rFonts w:ascii="Century Gothic" w:hAnsi="Century Gothic"/>
          <w:i/>
          <w:iCs/>
          <w:color w:val="auto"/>
          <w:sz w:val="22"/>
          <w:szCs w:val="22"/>
        </w:rPr>
        <w:t>5,500</w:t>
      </w:r>
    </w:p>
    <w:tbl>
      <w:tblPr>
        <w:tblW w:w="5604" w:type="pct"/>
        <w:tblInd w:w="-431" w:type="dxa"/>
        <w:tblCellMar>
          <w:left w:w="10" w:type="dxa"/>
          <w:right w:w="10" w:type="dxa"/>
        </w:tblCellMar>
        <w:tblLook w:val="04A0" w:firstRow="1" w:lastRow="0" w:firstColumn="1" w:lastColumn="0" w:noHBand="0" w:noVBand="1"/>
      </w:tblPr>
      <w:tblGrid>
        <w:gridCol w:w="3118"/>
        <w:gridCol w:w="5240"/>
        <w:gridCol w:w="2274"/>
      </w:tblGrid>
      <w:tr w:rsidR="00E66558" w:rsidRPr="00951ECF" w14:paraId="2A7D5537"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Activity</w:t>
            </w:r>
          </w:p>
        </w:tc>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Evidence that supports this approach</w:t>
            </w:r>
          </w:p>
        </w:tc>
        <w:tc>
          <w:tcPr>
            <w:tcW w:w="2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253936E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Challenge number(s addressed</w:t>
            </w:r>
          </w:p>
        </w:tc>
      </w:tr>
      <w:tr w:rsidR="00466007" w:rsidRPr="00951ECF" w14:paraId="0E5812BD" w14:textId="77777777" w:rsidTr="000365EF">
        <w:trPr>
          <w:trHeight w:val="106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8D1B" w14:textId="77777777" w:rsidR="008175AF" w:rsidRPr="00951ECF" w:rsidRDefault="008175AF" w:rsidP="00757939">
            <w:pPr>
              <w:pStyle w:val="TableRow"/>
              <w:spacing w:before="0" w:after="0"/>
              <w:rPr>
                <w:rFonts w:ascii="Century Gothic" w:hAnsi="Century Gothic"/>
                <w:sz w:val="12"/>
                <w:szCs w:val="12"/>
              </w:rPr>
            </w:pPr>
            <w:r w:rsidRPr="00951ECF">
              <w:rPr>
                <w:rFonts w:ascii="Century Gothic" w:hAnsi="Century Gothic"/>
                <w:sz w:val="12"/>
                <w:szCs w:val="12"/>
              </w:rPr>
              <w:t xml:space="preserve">After school homework clubs led by HOS 2 x a week to allow pupils the time/space and resources to complete homework projects. </w:t>
            </w:r>
          </w:p>
          <w:p w14:paraId="74180BEA" w14:textId="77777777" w:rsidR="008175AF" w:rsidRPr="00951ECF" w:rsidRDefault="008175AF" w:rsidP="00951ECF">
            <w:pPr>
              <w:pStyle w:val="TableRow"/>
              <w:spacing w:before="0" w:after="0"/>
              <w:ind w:left="-360"/>
              <w:rPr>
                <w:rFonts w:ascii="Century Gothic" w:hAnsi="Century Gothic"/>
                <w:sz w:val="12"/>
                <w:szCs w:val="12"/>
              </w:rPr>
            </w:pPr>
          </w:p>
          <w:p w14:paraId="225576FF" w14:textId="77777777" w:rsidR="00466007" w:rsidRPr="00951ECF" w:rsidRDefault="008175AF" w:rsidP="00757939">
            <w:pPr>
              <w:pStyle w:val="TableRow"/>
              <w:spacing w:before="0" w:after="0"/>
              <w:rPr>
                <w:rFonts w:ascii="Century Gothic" w:hAnsi="Century Gothic"/>
                <w:sz w:val="12"/>
                <w:szCs w:val="12"/>
              </w:rPr>
            </w:pPr>
            <w:r w:rsidRPr="00951ECF">
              <w:rPr>
                <w:rFonts w:ascii="Century Gothic" w:hAnsi="Century Gothic"/>
                <w:sz w:val="12"/>
                <w:szCs w:val="12"/>
              </w:rPr>
              <w:t>Purchase of CGP books to support Teaching and Learning.</w:t>
            </w:r>
          </w:p>
          <w:p w14:paraId="50C0EA46" w14:textId="1CD6FCD0" w:rsidR="008175AF" w:rsidRPr="00951ECF" w:rsidRDefault="008175AF" w:rsidP="00951ECF">
            <w:pPr>
              <w:spacing w:after="0" w:line="240" w:lineRule="auto"/>
              <w:rPr>
                <w:rFonts w:ascii="Century Gothic" w:hAnsi="Century Gothic"/>
                <w:sz w:val="12"/>
                <w:szCs w:val="12"/>
              </w:rPr>
            </w:pPr>
            <w:r w:rsidRPr="00757939">
              <w:rPr>
                <w:rFonts w:ascii="Century Gothic" w:hAnsi="Century Gothic"/>
                <w:color w:val="auto"/>
                <w:sz w:val="12"/>
                <w:szCs w:val="12"/>
              </w:rPr>
              <w:t>(</w:t>
            </w:r>
            <w:r w:rsidR="00757939" w:rsidRPr="00757939">
              <w:rPr>
                <w:rFonts w:ascii="Century Gothic" w:hAnsi="Century Gothic"/>
                <w:color w:val="auto"/>
                <w:sz w:val="12"/>
                <w:szCs w:val="12"/>
              </w:rPr>
              <w:t>£5</w:t>
            </w:r>
            <w:r w:rsidRPr="00757939">
              <w:rPr>
                <w:rFonts w:ascii="Century Gothic" w:hAnsi="Century Gothic"/>
                <w:color w:val="auto"/>
                <w:sz w:val="12"/>
                <w:szCs w:val="12"/>
              </w:rPr>
              <w:t>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A821" w14:textId="6C132FA1" w:rsidR="00C10F2F" w:rsidRPr="00951ECF" w:rsidRDefault="00C10F2F" w:rsidP="000365EF">
            <w:pPr>
              <w:pStyle w:val="NormalWeb"/>
              <w:numPr>
                <w:ilvl w:val="0"/>
                <w:numId w:val="39"/>
              </w:numPr>
              <w:spacing w:before="0" w:beforeAutospacing="0" w:after="0" w:afterAutospacing="0"/>
              <w:ind w:left="174" w:hanging="142"/>
              <w:rPr>
                <w:rFonts w:ascii="Century Gothic" w:hAnsi="Century Gothic" w:cs="Arial"/>
                <w:color w:val="2B3A42"/>
                <w:sz w:val="12"/>
                <w:szCs w:val="12"/>
                <w:lang w:val="en-US"/>
              </w:rPr>
            </w:pPr>
            <w:r w:rsidRPr="00951ECF">
              <w:rPr>
                <w:rFonts w:ascii="Century Gothic" w:hAnsi="Century Gothic" w:cs="Arial"/>
                <w:color w:val="2B3A42"/>
                <w:sz w:val="12"/>
                <w:szCs w:val="12"/>
                <w:lang w:val="en-US"/>
              </w:rPr>
              <w:t>Some PP pupils do not have the time/space and resources to complete homework projects at home.  These clubs will provide them with the opportunity.</w:t>
            </w:r>
          </w:p>
          <w:p w14:paraId="13E85560" w14:textId="26A8CAB4" w:rsidR="00C10F2F" w:rsidRPr="00951ECF" w:rsidRDefault="00C10F2F" w:rsidP="000365EF">
            <w:pPr>
              <w:pStyle w:val="NormalWeb"/>
              <w:numPr>
                <w:ilvl w:val="0"/>
                <w:numId w:val="39"/>
              </w:numPr>
              <w:spacing w:before="0" w:beforeAutospacing="0" w:after="0" w:afterAutospacing="0"/>
              <w:ind w:left="174" w:hanging="142"/>
              <w:rPr>
                <w:rFonts w:ascii="Century Gothic" w:hAnsi="Century Gothic"/>
                <w:color w:val="2B3A42"/>
                <w:sz w:val="12"/>
                <w:szCs w:val="12"/>
              </w:rPr>
            </w:pPr>
            <w:r w:rsidRPr="00951ECF">
              <w:rPr>
                <w:rFonts w:ascii="Century Gothic" w:hAnsi="Century Gothic" w:cs="Arial"/>
                <w:color w:val="2B3A42"/>
                <w:sz w:val="12"/>
                <w:szCs w:val="12"/>
                <w:lang w:val="en-US"/>
              </w:rPr>
              <w:t>CGP books will provide a structured approach to homework that supports delivery in class.</w:t>
            </w:r>
            <w:r w:rsidRPr="00951ECF">
              <w:rPr>
                <w:rFonts w:ascii="Century Gothic" w:hAnsi="Century Gothic"/>
                <w:color w:val="2B3A42"/>
                <w:sz w:val="12"/>
                <w:szCs w:val="12"/>
                <w:lang w:val="en-US"/>
              </w:rPr>
              <w:t xml:space="preserve">  </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0476" w14:textId="75F8AEDA" w:rsidR="00466007" w:rsidRPr="00951ECF" w:rsidRDefault="00EA5659" w:rsidP="00951ECF">
            <w:pPr>
              <w:pStyle w:val="TableRowCentered"/>
              <w:spacing w:before="0" w:after="0"/>
              <w:jc w:val="left"/>
              <w:rPr>
                <w:rFonts w:ascii="Century Gothic" w:hAnsi="Century Gothic"/>
                <w:sz w:val="16"/>
                <w:szCs w:val="16"/>
              </w:rPr>
            </w:pPr>
            <w:r w:rsidRPr="00951ECF">
              <w:rPr>
                <w:rFonts w:ascii="Century Gothic" w:hAnsi="Century Gothic"/>
                <w:sz w:val="12"/>
                <w:szCs w:val="12"/>
              </w:rPr>
              <w:t>3, 8</w:t>
            </w:r>
          </w:p>
        </w:tc>
      </w:tr>
      <w:tr w:rsidR="00720733" w:rsidRPr="00951ECF" w14:paraId="2A7D553B"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552A" w14:textId="77777777"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Behaviour management/policy CPD will be provided to staff.  </w:t>
            </w:r>
          </w:p>
          <w:p w14:paraId="7DFEBC8E" w14:textId="77777777" w:rsidR="000365EF" w:rsidRDefault="000365EF" w:rsidP="000365EF">
            <w:pPr>
              <w:pStyle w:val="TableRow"/>
              <w:spacing w:before="0" w:after="0"/>
              <w:rPr>
                <w:rFonts w:ascii="Century Gothic" w:hAnsi="Century Gothic"/>
                <w:sz w:val="12"/>
                <w:szCs w:val="12"/>
              </w:rPr>
            </w:pPr>
          </w:p>
          <w:p w14:paraId="06D118E8" w14:textId="00314A5F"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New staff joining the school will be given an induction to behaviour management at Essa by the lead. </w:t>
            </w:r>
          </w:p>
          <w:p w14:paraId="4E07F72D" w14:textId="77777777" w:rsidR="000365EF" w:rsidRDefault="000365EF" w:rsidP="000365EF">
            <w:pPr>
              <w:pStyle w:val="TableRow"/>
              <w:spacing w:before="0" w:after="0"/>
              <w:rPr>
                <w:rFonts w:ascii="Century Gothic" w:hAnsi="Century Gothic"/>
                <w:sz w:val="12"/>
                <w:szCs w:val="12"/>
              </w:rPr>
            </w:pPr>
          </w:p>
          <w:p w14:paraId="1EB53E4C" w14:textId="30948D92"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Employment of behaviour specialist </w:t>
            </w:r>
            <w:r w:rsidRPr="00951ECF">
              <w:rPr>
                <w:rFonts w:ascii="Century Gothic" w:hAnsi="Century Gothic"/>
                <w:color w:val="000000" w:themeColor="text1"/>
                <w:sz w:val="12"/>
                <w:szCs w:val="12"/>
              </w:rPr>
              <w:t xml:space="preserve">(Aspire) </w:t>
            </w:r>
            <w:r w:rsidRPr="00951ECF">
              <w:rPr>
                <w:rFonts w:ascii="Century Gothic" w:hAnsi="Century Gothic"/>
                <w:sz w:val="12"/>
                <w:szCs w:val="12"/>
              </w:rPr>
              <w:t>to support specialist programmes for pupils where required.</w:t>
            </w:r>
          </w:p>
          <w:p w14:paraId="471958B9" w14:textId="77777777" w:rsidR="000365EF" w:rsidRDefault="000365EF" w:rsidP="000365EF">
            <w:pPr>
              <w:pStyle w:val="TableRow"/>
              <w:spacing w:before="0" w:after="0"/>
              <w:rPr>
                <w:rFonts w:ascii="Century Gothic" w:hAnsi="Century Gothic"/>
                <w:sz w:val="12"/>
                <w:szCs w:val="12"/>
              </w:rPr>
            </w:pPr>
          </w:p>
          <w:p w14:paraId="2A239E10" w14:textId="22A24AB9"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Employment of behaviour specialist </w:t>
            </w:r>
            <w:r w:rsidRPr="00951ECF">
              <w:rPr>
                <w:rFonts w:ascii="Century Gothic" w:hAnsi="Century Gothic"/>
                <w:color w:val="000000" w:themeColor="text1"/>
                <w:sz w:val="12"/>
                <w:szCs w:val="12"/>
              </w:rPr>
              <w:t xml:space="preserve">(Aspire) to </w:t>
            </w:r>
            <w:r w:rsidRPr="00951ECF">
              <w:rPr>
                <w:rFonts w:ascii="Century Gothic" w:hAnsi="Century Gothic"/>
                <w:sz w:val="12"/>
                <w:szCs w:val="12"/>
              </w:rPr>
              <w:t>support class teachers in observing and managing behaviour where required.</w:t>
            </w:r>
          </w:p>
          <w:p w14:paraId="3036F4A0" w14:textId="77777777" w:rsidR="000365EF" w:rsidRDefault="000365EF" w:rsidP="000365EF">
            <w:pPr>
              <w:pStyle w:val="TableRow"/>
              <w:spacing w:before="0" w:after="0"/>
              <w:rPr>
                <w:rFonts w:ascii="Century Gothic" w:hAnsi="Century Gothic"/>
                <w:sz w:val="12"/>
                <w:szCs w:val="12"/>
              </w:rPr>
            </w:pPr>
          </w:p>
          <w:p w14:paraId="337384FC" w14:textId="326D8FEB"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Update and review of the school policy.</w:t>
            </w:r>
          </w:p>
          <w:p w14:paraId="4129C889" w14:textId="77777777" w:rsidR="000365EF" w:rsidRDefault="000365EF" w:rsidP="000365EF">
            <w:pPr>
              <w:pStyle w:val="TableRow"/>
              <w:spacing w:before="0" w:after="0"/>
              <w:rPr>
                <w:rFonts w:ascii="Century Gothic" w:hAnsi="Century Gothic"/>
                <w:sz w:val="12"/>
                <w:szCs w:val="12"/>
              </w:rPr>
            </w:pPr>
          </w:p>
          <w:p w14:paraId="51A263B6" w14:textId="77777777" w:rsidR="00720733"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Purchase of ‘Dojo Shop’ items to reward pupils for their positive behaviour. </w:t>
            </w:r>
          </w:p>
          <w:p w14:paraId="2A7D5538" w14:textId="160E29D1" w:rsidR="009F3021" w:rsidRPr="00951ECF" w:rsidRDefault="009F3021" w:rsidP="000365EF">
            <w:pPr>
              <w:pStyle w:val="TableRow"/>
              <w:spacing w:before="0" w:after="0"/>
              <w:rPr>
                <w:rFonts w:ascii="Century Gothic" w:hAnsi="Century Gothic"/>
                <w:sz w:val="12"/>
                <w:szCs w:val="12"/>
              </w:rPr>
            </w:pPr>
            <w:r>
              <w:rPr>
                <w:rFonts w:ascii="Century Gothic" w:hAnsi="Century Gothic"/>
                <w:sz w:val="12"/>
                <w:szCs w:val="12"/>
              </w:rPr>
              <w:t>£5000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5787" w14:textId="77777777" w:rsidR="00720733" w:rsidRPr="00951ECF" w:rsidRDefault="00720733" w:rsidP="00951ECF">
            <w:pPr>
              <w:pStyle w:val="TableRowCentered"/>
              <w:spacing w:before="0" w:after="0"/>
              <w:ind w:left="0"/>
              <w:jc w:val="left"/>
              <w:rPr>
                <w:rFonts w:ascii="Century Gothic" w:hAnsi="Century Gothic"/>
                <w:sz w:val="12"/>
                <w:szCs w:val="12"/>
              </w:rPr>
            </w:pPr>
            <w:r w:rsidRPr="00951ECF">
              <w:rPr>
                <w:rFonts w:ascii="Century Gothic" w:hAnsi="Century Gothic"/>
                <w:sz w:val="12"/>
                <w:szCs w:val="12"/>
              </w:rPr>
              <w:t xml:space="preserve">(EEF + 4 months) </w:t>
            </w:r>
          </w:p>
          <w:p w14:paraId="0FD8D008" w14:textId="77777777"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According to figures from the Department for Education, pupils who receive Free School Meals are more likely to receive a permanent or fixed period exclusion compared to those who do not.</w:t>
            </w:r>
          </w:p>
          <w:p w14:paraId="0BB16B4C" w14:textId="77777777"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The most common reason for exclusion is persistent disruptive behaviour. Pupil behaviour will have multiple influences, some of which teachers can directly manage though universal or classroom management approaches. Some pupils will require more specialist support to help manage their self-regulation or social and emotional skills.</w:t>
            </w:r>
          </w:p>
          <w:p w14:paraId="306DF26A" w14:textId="77777777"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Behaviour interventions seek to improve attainment by reducing challenging behaviour in school. This entry covers interventions aimed at reducing a variety of behaviours, from low-level disruption to aggression, violence, bullying, substance abuse and general anti-social activities. The interventions themselves can be split into three broad categories:</w:t>
            </w:r>
          </w:p>
          <w:p w14:paraId="04F9A201" w14:textId="77777777" w:rsidR="00720733" w:rsidRPr="00951ECF" w:rsidRDefault="00720733" w:rsidP="008854EE">
            <w:pPr>
              <w:pStyle w:val="TableRowCentered"/>
              <w:numPr>
                <w:ilvl w:val="0"/>
                <w:numId w:val="23"/>
              </w:numPr>
              <w:tabs>
                <w:tab w:val="clear" w:pos="720"/>
                <w:tab w:val="num" w:pos="360"/>
              </w:tabs>
              <w:spacing w:before="0" w:after="0"/>
              <w:ind w:left="316" w:hanging="284"/>
              <w:jc w:val="left"/>
              <w:rPr>
                <w:rFonts w:ascii="Century Gothic" w:hAnsi="Century Gothic"/>
                <w:sz w:val="12"/>
                <w:szCs w:val="12"/>
              </w:rPr>
            </w:pPr>
            <w:r w:rsidRPr="00951ECF">
              <w:rPr>
                <w:rFonts w:ascii="Century Gothic" w:hAnsi="Century Gothic"/>
                <w:sz w:val="12"/>
                <w:szCs w:val="12"/>
              </w:rPr>
              <w:t>Approaches to developing a positive school ethos or improving discipline across the whole school which also aim to support greater engagement in learning.</w:t>
            </w:r>
          </w:p>
          <w:p w14:paraId="77C8BD80" w14:textId="77777777" w:rsidR="00720733" w:rsidRPr="00951ECF" w:rsidRDefault="00720733" w:rsidP="008854EE">
            <w:pPr>
              <w:pStyle w:val="TableRowCentered"/>
              <w:numPr>
                <w:ilvl w:val="0"/>
                <w:numId w:val="23"/>
              </w:numPr>
              <w:tabs>
                <w:tab w:val="clear" w:pos="720"/>
                <w:tab w:val="num" w:pos="360"/>
              </w:tabs>
              <w:spacing w:before="0" w:after="0"/>
              <w:ind w:left="316" w:hanging="284"/>
              <w:jc w:val="left"/>
              <w:rPr>
                <w:rFonts w:ascii="Century Gothic" w:hAnsi="Century Gothic"/>
                <w:sz w:val="12"/>
                <w:szCs w:val="12"/>
              </w:rPr>
            </w:pPr>
            <w:r w:rsidRPr="00951ECF">
              <w:rPr>
                <w:rFonts w:ascii="Century Gothic" w:hAnsi="Century Gothic"/>
                <w:sz w:val="12"/>
                <w:szCs w:val="12"/>
              </w:rPr>
              <w:t>Universal programmes which seek to improve behaviour and generally take place in the classroom.</w:t>
            </w:r>
          </w:p>
          <w:p w14:paraId="2A7D5539" w14:textId="6B1AE018" w:rsidR="00720733" w:rsidRPr="00951ECF" w:rsidRDefault="00720733" w:rsidP="00951ECF">
            <w:pPr>
              <w:pStyle w:val="TableRowCentered"/>
              <w:spacing w:before="0" w:after="0"/>
              <w:jc w:val="left"/>
              <w:rPr>
                <w:rFonts w:ascii="Century Gothic" w:hAnsi="Century Gothic"/>
                <w:sz w:val="22"/>
              </w:rPr>
            </w:pPr>
            <w:r w:rsidRPr="00951ECF">
              <w:rPr>
                <w:rFonts w:ascii="Century Gothic" w:hAnsi="Century Gothic"/>
                <w:sz w:val="12"/>
                <w:szCs w:val="12"/>
              </w:rPr>
              <w:t>More specialised programmes which are targeted at students with specific behavioural issues.</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113D7A8" w:rsidR="00720733" w:rsidRPr="00951ECF" w:rsidRDefault="00720733" w:rsidP="00951ECF">
            <w:pPr>
              <w:pStyle w:val="TableRowCentered"/>
              <w:spacing w:before="0" w:after="0"/>
              <w:jc w:val="left"/>
              <w:rPr>
                <w:rFonts w:ascii="Century Gothic" w:hAnsi="Century Gothic"/>
                <w:sz w:val="22"/>
              </w:rPr>
            </w:pPr>
            <w:r w:rsidRPr="00951ECF">
              <w:rPr>
                <w:rFonts w:ascii="Century Gothic" w:hAnsi="Century Gothic"/>
                <w:sz w:val="12"/>
                <w:szCs w:val="12"/>
              </w:rPr>
              <w:t>2, 3, 5, 6</w:t>
            </w:r>
          </w:p>
        </w:tc>
      </w:tr>
      <w:tr w:rsidR="00720733" w:rsidRPr="00951ECF" w14:paraId="2A7D553F"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B069" w14:textId="19888AE6" w:rsidR="00720733" w:rsidRPr="009F3021" w:rsidRDefault="00720733" w:rsidP="005156E3">
            <w:pPr>
              <w:widowControl w:val="0"/>
              <w:autoSpaceDE w:val="0"/>
              <w:adjustRightInd w:val="0"/>
              <w:spacing w:after="0" w:line="240" w:lineRule="auto"/>
              <w:rPr>
                <w:rFonts w:ascii="Century Gothic" w:hAnsi="Century Gothic" w:cs="Arial"/>
                <w:color w:val="auto"/>
                <w:sz w:val="12"/>
                <w:szCs w:val="12"/>
                <w:lang w:val="en-US"/>
              </w:rPr>
            </w:pPr>
            <w:r w:rsidRPr="009F3021">
              <w:rPr>
                <w:rFonts w:ascii="Century Gothic" w:hAnsi="Century Gothic" w:cs="Arial"/>
                <w:color w:val="auto"/>
                <w:sz w:val="12"/>
                <w:szCs w:val="12"/>
                <w:lang w:val="en-US"/>
              </w:rPr>
              <w:t xml:space="preserve"> </w:t>
            </w:r>
            <w:r w:rsidR="002975C3">
              <w:rPr>
                <w:rFonts w:ascii="Century Gothic" w:hAnsi="Century Gothic" w:cs="Arial"/>
                <w:color w:val="auto"/>
                <w:sz w:val="12"/>
                <w:szCs w:val="12"/>
                <w:lang w:val="en-US"/>
              </w:rPr>
              <w:t>F</w:t>
            </w:r>
            <w:r w:rsidRPr="009F3021">
              <w:rPr>
                <w:rFonts w:ascii="Century Gothic" w:hAnsi="Century Gothic" w:cs="Arial"/>
                <w:color w:val="auto"/>
                <w:sz w:val="12"/>
                <w:szCs w:val="12"/>
                <w:lang w:val="en-US"/>
              </w:rPr>
              <w:t xml:space="preserve">amily support </w:t>
            </w:r>
            <w:r w:rsidR="002975C3">
              <w:rPr>
                <w:rFonts w:ascii="Century Gothic" w:hAnsi="Century Gothic" w:cs="Arial"/>
                <w:color w:val="auto"/>
                <w:sz w:val="12"/>
                <w:szCs w:val="12"/>
                <w:lang w:val="en-US"/>
              </w:rPr>
              <w:t>worker employed to support vulnerable families</w:t>
            </w:r>
            <w:r w:rsidR="00757F49">
              <w:rPr>
                <w:rFonts w:ascii="Century Gothic" w:hAnsi="Century Gothic" w:cs="Arial"/>
                <w:color w:val="auto"/>
                <w:sz w:val="12"/>
                <w:szCs w:val="12"/>
                <w:lang w:val="en-US"/>
              </w:rPr>
              <w:t xml:space="preserve"> and to monitor pupils and follow up quickly on absences. </w:t>
            </w:r>
          </w:p>
          <w:p w14:paraId="6FA93F49" w14:textId="77777777" w:rsidR="00720733" w:rsidRPr="00951ECF" w:rsidRDefault="00720733" w:rsidP="00951ECF">
            <w:pPr>
              <w:widowControl w:val="0"/>
              <w:autoSpaceDE w:val="0"/>
              <w:adjustRightInd w:val="0"/>
              <w:spacing w:after="0" w:line="240" w:lineRule="auto"/>
              <w:rPr>
                <w:rFonts w:ascii="Century Gothic" w:hAnsi="Century Gothic" w:cs="Arial"/>
                <w:color w:val="auto"/>
                <w:sz w:val="8"/>
                <w:szCs w:val="8"/>
                <w:lang w:val="en-US"/>
              </w:rPr>
            </w:pPr>
          </w:p>
          <w:p w14:paraId="1FF1B3B1" w14:textId="77777777" w:rsidR="00720733" w:rsidRPr="00951ECF" w:rsidRDefault="00720733" w:rsidP="00951ECF">
            <w:pPr>
              <w:widowControl w:val="0"/>
              <w:autoSpaceDE w:val="0"/>
              <w:adjustRightInd w:val="0"/>
              <w:spacing w:after="0" w:line="240" w:lineRule="auto"/>
              <w:rPr>
                <w:rFonts w:ascii="Century Gothic" w:hAnsi="Century Gothic" w:cs="Arial"/>
                <w:color w:val="auto"/>
                <w:sz w:val="8"/>
                <w:szCs w:val="8"/>
                <w:lang w:val="en-US"/>
              </w:rPr>
            </w:pPr>
          </w:p>
          <w:p w14:paraId="13978D7C" w14:textId="16876160" w:rsidR="00720733" w:rsidRPr="0062739E" w:rsidRDefault="00720733" w:rsidP="0062739E">
            <w:pPr>
              <w:widowControl w:val="0"/>
              <w:autoSpaceDE w:val="0"/>
              <w:adjustRightInd w:val="0"/>
              <w:spacing w:after="0" w:line="240" w:lineRule="auto"/>
              <w:rPr>
                <w:rFonts w:ascii="Century Gothic" w:hAnsi="Century Gothic" w:cs="Arial"/>
                <w:color w:val="auto"/>
                <w:sz w:val="8"/>
                <w:szCs w:val="8"/>
                <w:lang w:val="en-US"/>
              </w:rPr>
            </w:pPr>
            <w:r w:rsidRPr="0062739E">
              <w:rPr>
                <w:rFonts w:ascii="Century Gothic" w:hAnsi="Century Gothic" w:cs="Arial"/>
                <w:color w:val="auto"/>
                <w:sz w:val="12"/>
                <w:szCs w:val="12"/>
              </w:rPr>
              <w:t>Increase attendance rates</w:t>
            </w:r>
          </w:p>
          <w:p w14:paraId="2A7D553C" w14:textId="169FDDC6" w:rsidR="00720733" w:rsidRPr="00951ECF" w:rsidRDefault="00720733" w:rsidP="00951ECF">
            <w:pPr>
              <w:pStyle w:val="TableRow"/>
              <w:spacing w:before="0" w:after="0"/>
              <w:rPr>
                <w:rFonts w:ascii="Century Gothic" w:hAnsi="Century Gothic"/>
                <w:i/>
                <w:sz w:val="22"/>
              </w:rPr>
            </w:pPr>
            <w:r w:rsidRPr="0062739E">
              <w:rPr>
                <w:rFonts w:ascii="Century Gothic" w:hAnsi="Century Gothic" w:cs="Arial"/>
                <w:color w:val="auto"/>
                <w:sz w:val="12"/>
                <w:szCs w:val="12"/>
                <w:lang w:val="en-US"/>
              </w:rPr>
              <w:t>(</w:t>
            </w:r>
            <w:r w:rsidR="0062739E">
              <w:rPr>
                <w:rFonts w:ascii="Century Gothic" w:hAnsi="Century Gothic" w:cs="Arial"/>
                <w:color w:val="auto"/>
                <w:sz w:val="12"/>
                <w:szCs w:val="12"/>
                <w:lang w:val="en-US"/>
              </w:rPr>
              <w:t>£</w:t>
            </w:r>
            <w:r w:rsidRPr="0062739E">
              <w:rPr>
                <w:rFonts w:ascii="Century Gothic" w:hAnsi="Century Gothic" w:cs="Arial"/>
                <w:color w:val="auto"/>
                <w:sz w:val="12"/>
                <w:szCs w:val="12"/>
                <w:lang w:val="en-US"/>
              </w:rPr>
              <w:t>10,000)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404A" w14:textId="77777777" w:rsidR="00720733" w:rsidRPr="00951ECF" w:rsidRDefault="00720733" w:rsidP="00951ECF">
            <w:pPr>
              <w:pStyle w:val="TableRowCentered"/>
              <w:spacing w:before="0" w:after="0"/>
              <w:ind w:left="0"/>
              <w:jc w:val="left"/>
              <w:rPr>
                <w:rFonts w:ascii="Century Gothic" w:hAnsi="Century Gothic"/>
                <w:sz w:val="12"/>
                <w:szCs w:val="12"/>
              </w:rPr>
            </w:pPr>
            <w:r w:rsidRPr="00951ECF">
              <w:rPr>
                <w:rFonts w:ascii="Century Gothic" w:hAnsi="Century Gothic"/>
                <w:sz w:val="12"/>
                <w:szCs w:val="12"/>
              </w:rPr>
              <w:t>(EEF + 4 Months)</w:t>
            </w:r>
          </w:p>
          <w:p w14:paraId="1D2D12D4" w14:textId="77777777" w:rsidR="00720733" w:rsidRPr="00951ECF" w:rsidRDefault="00720733" w:rsidP="00951ECF">
            <w:pPr>
              <w:pStyle w:val="TableRowCentered"/>
              <w:spacing w:before="0" w:after="0"/>
              <w:ind w:left="0"/>
              <w:jc w:val="left"/>
              <w:rPr>
                <w:rFonts w:ascii="Century Gothic" w:hAnsi="Century Gothic"/>
                <w:sz w:val="12"/>
                <w:szCs w:val="12"/>
              </w:rPr>
            </w:pPr>
            <w:r w:rsidRPr="00951ECF">
              <w:rPr>
                <w:rFonts w:ascii="Century Gothic" w:hAnsi="Century Gothic"/>
                <w:sz w:val="12"/>
                <w:szCs w:val="12"/>
              </w:rPr>
              <w:t>The average impact of the Parental engagement approaches is about an additional four months’ progress over the course of a year. There are also higher impacts for pupils with low prior attainment.</w:t>
            </w:r>
          </w:p>
          <w:p w14:paraId="4F046E30" w14:textId="7747EA11"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The evidence about how to improve attainment by increasing parental engagement is mixed and much less conclusive. There are examples where combining parental engagement strategies with other interventions, such as extended early years provision, has not been associated with any additional educational benefit. This suggests that developing effective parental engagement to improve their children’s attainment is challenging and needs careful monitoring and evaluation.</w:t>
            </w:r>
          </w:p>
          <w:p w14:paraId="46F43216" w14:textId="1A7519AA" w:rsidR="00720733" w:rsidRPr="00951ECF" w:rsidRDefault="00720733" w:rsidP="008854EE">
            <w:pPr>
              <w:pStyle w:val="ListParagraph"/>
              <w:numPr>
                <w:ilvl w:val="0"/>
                <w:numId w:val="33"/>
              </w:numPr>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rPr>
              <w:t>Review of attendance patterns and issues for specific families.</w:t>
            </w:r>
          </w:p>
          <w:p w14:paraId="22D9E84B" w14:textId="453AAAFF" w:rsidR="00720733" w:rsidRPr="00951ECF" w:rsidRDefault="00720733" w:rsidP="008854EE">
            <w:pPr>
              <w:pStyle w:val="ListParagraph"/>
              <w:numPr>
                <w:ilvl w:val="0"/>
                <w:numId w:val="33"/>
              </w:numPr>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rPr>
              <w:t>Review of patterns over time and trends for specific groups.</w:t>
            </w:r>
          </w:p>
          <w:p w14:paraId="3A94E756" w14:textId="77777777"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rPr>
              <w:t xml:space="preserve">Improved awareness of attendance levels in schools and identification of support needed for individual families. </w:t>
            </w:r>
          </w:p>
          <w:p w14:paraId="6AF76624" w14:textId="42959DF6"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lang w:eastAsia="en-US"/>
              </w:rPr>
              <w:t xml:space="preserve">Admin assistant and Ch/Fam worker to monitor pupils and follow up quickly on </w:t>
            </w:r>
            <w:r w:rsidRPr="00951ECF">
              <w:rPr>
                <w:rFonts w:ascii="Century Gothic" w:hAnsi="Century Gothic" w:cs="Arial"/>
                <w:color w:val="auto"/>
                <w:sz w:val="12"/>
                <w:szCs w:val="12"/>
                <w:lang w:eastAsia="en-US"/>
              </w:rPr>
              <w:lastRenderedPageBreak/>
              <w:t xml:space="preserve">absences inc first day response, Early Help, referrals for medical assessments, fines, referral to the Early Intervention Team, home visits, an interpreter for specific families. </w:t>
            </w:r>
          </w:p>
          <w:p w14:paraId="22B2D131" w14:textId="77777777"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lang w:eastAsia="en-US"/>
              </w:rPr>
              <w:t>All classes weekly attendance update in assembly.</w:t>
            </w:r>
          </w:p>
          <w:p w14:paraId="7E146E51" w14:textId="739F553B"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lang w:eastAsia="en-US"/>
              </w:rPr>
              <w:t>Attendance rewards whole class prize for the class with the highest attendance, awards for pupils with 100% attendance each term.</w:t>
            </w:r>
          </w:p>
          <w:p w14:paraId="2A7D553D" w14:textId="08BCEA7C" w:rsidR="00720733" w:rsidRPr="00427498"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8"/>
                <w:szCs w:val="8"/>
              </w:rPr>
            </w:pPr>
            <w:r w:rsidRPr="00951ECF">
              <w:rPr>
                <w:rFonts w:ascii="Century Gothic" w:hAnsi="Century Gothic" w:cs="Arial"/>
                <w:color w:val="auto"/>
                <w:sz w:val="12"/>
                <w:szCs w:val="12"/>
                <w:lang w:eastAsia="en-US"/>
              </w:rPr>
              <w:t>Parental questionnaires shared with parents in home language to address attendance issues.</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29058C1" w:rsidR="00720733" w:rsidRPr="00951ECF" w:rsidRDefault="00720733" w:rsidP="00951ECF">
            <w:pPr>
              <w:pStyle w:val="TableRowCentered"/>
              <w:spacing w:before="0" w:after="0"/>
              <w:jc w:val="left"/>
              <w:rPr>
                <w:rFonts w:ascii="Century Gothic" w:hAnsi="Century Gothic"/>
                <w:sz w:val="22"/>
              </w:rPr>
            </w:pPr>
            <w:r w:rsidRPr="00951ECF">
              <w:rPr>
                <w:rFonts w:ascii="Century Gothic" w:hAnsi="Century Gothic"/>
                <w:sz w:val="12"/>
                <w:szCs w:val="10"/>
              </w:rPr>
              <w:lastRenderedPageBreak/>
              <w:t>1, 6</w:t>
            </w:r>
          </w:p>
        </w:tc>
      </w:tr>
      <w:tr w:rsidR="00072B09" w:rsidRPr="00951ECF" w14:paraId="7FF8F162"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447F" w14:textId="77777777" w:rsidR="00072B09" w:rsidRDefault="00072B09" w:rsidP="00072B09">
            <w:pPr>
              <w:pStyle w:val="ListParagraph"/>
              <w:widowControl w:val="0"/>
              <w:numPr>
                <w:ilvl w:val="0"/>
                <w:numId w:val="33"/>
              </w:numPr>
              <w:autoSpaceDE w:val="0"/>
              <w:adjustRightInd w:val="0"/>
              <w:spacing w:after="0" w:line="240" w:lineRule="auto"/>
              <w:rPr>
                <w:rFonts w:cs="Arial"/>
                <w:color w:val="auto"/>
                <w:sz w:val="12"/>
                <w:szCs w:val="12"/>
                <w:lang w:val="en-US"/>
              </w:rPr>
            </w:pPr>
            <w:r>
              <w:rPr>
                <w:rFonts w:cs="Arial"/>
                <w:color w:val="auto"/>
                <w:sz w:val="12"/>
                <w:szCs w:val="12"/>
                <w:lang w:val="en-US"/>
              </w:rPr>
              <w:t xml:space="preserve">Improve outdoor environment for disadvantaged pupils. </w:t>
            </w:r>
          </w:p>
          <w:p w14:paraId="76D0B717" w14:textId="77777777" w:rsidR="00072B09" w:rsidRDefault="00072B09" w:rsidP="00072B09">
            <w:pPr>
              <w:widowControl w:val="0"/>
              <w:autoSpaceDE w:val="0"/>
              <w:adjustRightInd w:val="0"/>
              <w:spacing w:after="0" w:line="240" w:lineRule="auto"/>
              <w:rPr>
                <w:rFonts w:cs="Arial"/>
                <w:color w:val="auto"/>
                <w:sz w:val="12"/>
                <w:szCs w:val="12"/>
                <w:lang w:val="en-US"/>
              </w:rPr>
            </w:pPr>
          </w:p>
          <w:p w14:paraId="0D9FE65E" w14:textId="400CF068" w:rsidR="00072B09" w:rsidRPr="009F3021" w:rsidRDefault="00072B09" w:rsidP="00072B09">
            <w:pPr>
              <w:widowControl w:val="0"/>
              <w:autoSpaceDE w:val="0"/>
              <w:adjustRightInd w:val="0"/>
              <w:spacing w:after="0" w:line="240" w:lineRule="auto"/>
              <w:rPr>
                <w:rFonts w:ascii="Century Gothic" w:hAnsi="Century Gothic" w:cs="Arial"/>
                <w:color w:val="auto"/>
                <w:sz w:val="12"/>
                <w:szCs w:val="12"/>
                <w:lang w:val="en-US"/>
              </w:rPr>
            </w:pPr>
            <w:r>
              <w:rPr>
                <w:rFonts w:cs="Arial"/>
                <w:color w:val="auto"/>
                <w:sz w:val="12"/>
                <w:szCs w:val="12"/>
                <w:lang w:val="en-US"/>
              </w:rPr>
              <w:t>(£20,000)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93C8" w14:textId="77777777" w:rsidR="00072B09" w:rsidRPr="00C514F6" w:rsidRDefault="00072B09" w:rsidP="00072B09">
            <w:pPr>
              <w:pStyle w:val="NoSpacing"/>
              <w:ind w:left="360"/>
              <w:rPr>
                <w:sz w:val="12"/>
                <w:szCs w:val="12"/>
              </w:rPr>
            </w:pPr>
            <w:r>
              <w:rPr>
                <w:sz w:val="12"/>
                <w:szCs w:val="12"/>
              </w:rPr>
              <w:t>(EEF)</w:t>
            </w:r>
          </w:p>
          <w:p w14:paraId="12853CDF" w14:textId="77777777" w:rsidR="00072B09" w:rsidRDefault="00072B09" w:rsidP="00072B09">
            <w:pPr>
              <w:pStyle w:val="NoSpacing"/>
              <w:ind w:left="360"/>
              <w:rPr>
                <w:sz w:val="12"/>
                <w:szCs w:val="12"/>
              </w:rPr>
            </w:pPr>
            <w:r w:rsidRPr="00C514F6">
              <w:rPr>
                <w:sz w:val="12"/>
                <w:szCs w:val="12"/>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w:t>
            </w:r>
          </w:p>
          <w:p w14:paraId="1C7CE8FE" w14:textId="77777777" w:rsidR="00072B09" w:rsidRPr="00C514F6" w:rsidRDefault="00072B09" w:rsidP="00072B09">
            <w:pPr>
              <w:pStyle w:val="NoSpacing"/>
              <w:ind w:left="360"/>
              <w:rPr>
                <w:sz w:val="12"/>
                <w:szCs w:val="12"/>
              </w:rPr>
            </w:pPr>
          </w:p>
          <w:p w14:paraId="7F0311AA" w14:textId="77777777" w:rsidR="00072B09" w:rsidRPr="001010B1" w:rsidRDefault="00072B09" w:rsidP="00072B09">
            <w:pPr>
              <w:pStyle w:val="NoSpacing"/>
              <w:numPr>
                <w:ilvl w:val="0"/>
                <w:numId w:val="45"/>
              </w:numPr>
              <w:rPr>
                <w:sz w:val="12"/>
                <w:szCs w:val="12"/>
              </w:rPr>
            </w:pPr>
            <w:r>
              <w:rPr>
                <w:sz w:val="12"/>
                <w:szCs w:val="12"/>
              </w:rPr>
              <w:t>Pupils will d</w:t>
            </w:r>
            <w:r w:rsidRPr="001010B1">
              <w:rPr>
                <w:sz w:val="12"/>
                <w:szCs w:val="12"/>
              </w:rPr>
              <w:t>evelop reflective and inquisitive thinking</w:t>
            </w:r>
            <w:r>
              <w:rPr>
                <w:sz w:val="12"/>
                <w:szCs w:val="12"/>
              </w:rPr>
              <w:t xml:space="preserve">. </w:t>
            </w:r>
          </w:p>
          <w:p w14:paraId="33C9AC35" w14:textId="77777777" w:rsidR="00072B09" w:rsidRPr="001010B1" w:rsidRDefault="00072B09" w:rsidP="00072B09">
            <w:pPr>
              <w:pStyle w:val="NoSpacing"/>
              <w:numPr>
                <w:ilvl w:val="0"/>
                <w:numId w:val="45"/>
              </w:numPr>
              <w:rPr>
                <w:sz w:val="12"/>
                <w:szCs w:val="12"/>
              </w:rPr>
            </w:pPr>
            <w:r>
              <w:rPr>
                <w:sz w:val="12"/>
                <w:szCs w:val="12"/>
              </w:rPr>
              <w:t>E</w:t>
            </w:r>
            <w:r w:rsidRPr="001010B1">
              <w:rPr>
                <w:sz w:val="12"/>
                <w:szCs w:val="12"/>
              </w:rPr>
              <w:t>ncourage holistic development of children</w:t>
            </w:r>
            <w:r>
              <w:rPr>
                <w:sz w:val="12"/>
                <w:szCs w:val="12"/>
              </w:rPr>
              <w:t xml:space="preserve"> in line with the school curriculum.</w:t>
            </w:r>
          </w:p>
          <w:p w14:paraId="5AE0340F"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resilience and adaptability in occasionally adverse circumstances</w:t>
            </w:r>
            <w:r>
              <w:rPr>
                <w:sz w:val="12"/>
                <w:szCs w:val="12"/>
              </w:rPr>
              <w:t>.</w:t>
            </w:r>
          </w:p>
          <w:p w14:paraId="663A163D" w14:textId="77777777" w:rsidR="00072B09" w:rsidRPr="001010B1" w:rsidRDefault="00072B09" w:rsidP="00072B09">
            <w:pPr>
              <w:pStyle w:val="NoSpacing"/>
              <w:numPr>
                <w:ilvl w:val="0"/>
                <w:numId w:val="45"/>
              </w:numPr>
              <w:rPr>
                <w:sz w:val="12"/>
                <w:szCs w:val="12"/>
              </w:rPr>
            </w:pPr>
            <w:r>
              <w:rPr>
                <w:sz w:val="12"/>
                <w:szCs w:val="12"/>
              </w:rPr>
              <w:t>A</w:t>
            </w:r>
            <w:r w:rsidRPr="001010B1">
              <w:rPr>
                <w:sz w:val="12"/>
                <w:szCs w:val="12"/>
              </w:rPr>
              <w:t>llow children to become more able to identify hazards and risks</w:t>
            </w:r>
            <w:r>
              <w:rPr>
                <w:sz w:val="12"/>
                <w:szCs w:val="12"/>
              </w:rPr>
              <w:t>.</w:t>
            </w:r>
          </w:p>
          <w:p w14:paraId="5D74067D"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a love, appreciation and respect for nature and all that is living</w:t>
            </w:r>
          </w:p>
          <w:p w14:paraId="4729CB91"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an understanding of how we can look after our environment</w:t>
            </w:r>
          </w:p>
          <w:p w14:paraId="29735192"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self-awareness, confidence and self-esteem</w:t>
            </w:r>
          </w:p>
          <w:p w14:paraId="480D03FD"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collaborative-working and communication skills</w:t>
            </w:r>
          </w:p>
          <w:p w14:paraId="365ED25C" w14:textId="77777777" w:rsidR="00072B09" w:rsidRPr="001010B1" w:rsidRDefault="00072B09" w:rsidP="00072B09">
            <w:pPr>
              <w:pStyle w:val="NoSpacing"/>
              <w:numPr>
                <w:ilvl w:val="0"/>
                <w:numId w:val="45"/>
              </w:numPr>
              <w:rPr>
                <w:sz w:val="12"/>
                <w:szCs w:val="12"/>
              </w:rPr>
            </w:pPr>
            <w:r>
              <w:rPr>
                <w:sz w:val="12"/>
                <w:szCs w:val="12"/>
              </w:rPr>
              <w:t>Pr</w:t>
            </w:r>
            <w:r w:rsidRPr="001010B1">
              <w:rPr>
                <w:sz w:val="12"/>
                <w:szCs w:val="12"/>
              </w:rPr>
              <w:t>ovide positive health benefits – both physically and mentally – and assist gross and fine-motor development</w:t>
            </w:r>
          </w:p>
          <w:p w14:paraId="6EB8D7E7"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a lifelong love of the outdoors</w:t>
            </w:r>
          </w:p>
          <w:p w14:paraId="4A554E1C" w14:textId="77777777" w:rsidR="00072B09" w:rsidRPr="00951ECF" w:rsidRDefault="00072B09" w:rsidP="00072B09">
            <w:pPr>
              <w:pStyle w:val="TableRowCentered"/>
              <w:spacing w:before="0" w:after="0"/>
              <w:ind w:left="0"/>
              <w:jc w:val="left"/>
              <w:rPr>
                <w:rFonts w:ascii="Century Gothic" w:hAnsi="Century Gothic"/>
                <w:sz w:val="12"/>
                <w:szCs w:val="12"/>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5739" w14:textId="443FB9DF" w:rsidR="00072B09" w:rsidRPr="00951ECF" w:rsidRDefault="00072B09" w:rsidP="00072B09">
            <w:pPr>
              <w:pStyle w:val="TableRowCentered"/>
              <w:spacing w:before="0" w:after="0"/>
              <w:jc w:val="left"/>
              <w:rPr>
                <w:rFonts w:ascii="Century Gothic" w:hAnsi="Century Gothic"/>
                <w:sz w:val="12"/>
                <w:szCs w:val="10"/>
              </w:rPr>
            </w:pPr>
            <w:r>
              <w:rPr>
                <w:sz w:val="12"/>
                <w:szCs w:val="10"/>
              </w:rPr>
              <w:t>6, 7, 8</w:t>
            </w:r>
          </w:p>
        </w:tc>
      </w:tr>
    </w:tbl>
    <w:p w14:paraId="2A7D5540" w14:textId="77777777" w:rsidR="00E66558" w:rsidRPr="00951ECF" w:rsidRDefault="00E66558" w:rsidP="00951ECF">
      <w:pPr>
        <w:spacing w:after="0" w:line="240" w:lineRule="auto"/>
        <w:rPr>
          <w:rFonts w:ascii="Century Gothic" w:hAnsi="Century Gothic"/>
          <w:b/>
          <w:bCs/>
          <w:color w:val="104F75"/>
          <w:sz w:val="28"/>
          <w:szCs w:val="28"/>
        </w:rPr>
      </w:pPr>
    </w:p>
    <w:p w14:paraId="2A7D5541" w14:textId="3BA719B4" w:rsidR="00E66558" w:rsidRPr="0037285A" w:rsidRDefault="009D71E8" w:rsidP="00951ECF">
      <w:pPr>
        <w:spacing w:after="0" w:line="240" w:lineRule="auto"/>
        <w:rPr>
          <w:rFonts w:ascii="Century Gothic" w:hAnsi="Century Gothic"/>
          <w:color w:val="auto"/>
        </w:rPr>
      </w:pPr>
      <w:r w:rsidRPr="00951ECF">
        <w:rPr>
          <w:rFonts w:ascii="Century Gothic" w:hAnsi="Century Gothic"/>
          <w:b/>
          <w:bCs/>
          <w:color w:val="104F75"/>
          <w:sz w:val="28"/>
          <w:szCs w:val="28"/>
        </w:rPr>
        <w:t>Total budgeted cost: £</w:t>
      </w:r>
      <w:r w:rsidR="00DF0A3E" w:rsidRPr="00951ECF">
        <w:rPr>
          <w:rFonts w:ascii="Century Gothic" w:hAnsi="Century Gothic"/>
          <w:b/>
          <w:bCs/>
          <w:color w:val="104F75"/>
          <w:sz w:val="28"/>
          <w:szCs w:val="28"/>
        </w:rPr>
        <w:t xml:space="preserve"> </w:t>
      </w:r>
      <w:r w:rsidR="00072B09">
        <w:rPr>
          <w:rFonts w:ascii="Century Gothic" w:hAnsi="Century Gothic"/>
          <w:b/>
          <w:bCs/>
          <w:color w:val="auto"/>
          <w:sz w:val="28"/>
          <w:szCs w:val="28"/>
        </w:rPr>
        <w:t>20</w:t>
      </w:r>
      <w:r w:rsidR="00325D10" w:rsidRPr="0037285A">
        <w:rPr>
          <w:rFonts w:ascii="Century Gothic" w:hAnsi="Century Gothic"/>
          <w:b/>
          <w:bCs/>
          <w:color w:val="auto"/>
          <w:sz w:val="28"/>
          <w:szCs w:val="28"/>
        </w:rPr>
        <w:t>2</w:t>
      </w:r>
      <w:r w:rsidR="0037285A" w:rsidRPr="0037285A">
        <w:rPr>
          <w:rFonts w:ascii="Century Gothic" w:hAnsi="Century Gothic"/>
          <w:b/>
          <w:bCs/>
          <w:color w:val="auto"/>
          <w:sz w:val="28"/>
          <w:szCs w:val="28"/>
        </w:rPr>
        <w:t>,600</w:t>
      </w:r>
    </w:p>
    <w:p w14:paraId="2A7D555E" w14:textId="77777777" w:rsidR="00E66558" w:rsidRPr="00951ECF" w:rsidRDefault="00E66558" w:rsidP="00951ECF">
      <w:pPr>
        <w:spacing w:after="0" w:line="240" w:lineRule="auto"/>
        <w:rPr>
          <w:rFonts w:ascii="Century Gothic" w:hAnsi="Century Gothic"/>
        </w:rPr>
      </w:pPr>
    </w:p>
    <w:p w14:paraId="2A7D555F" w14:textId="77777777" w:rsidR="00E66558" w:rsidRPr="00951ECF" w:rsidRDefault="00E66558" w:rsidP="00951ECF">
      <w:pPr>
        <w:spacing w:after="0" w:line="240" w:lineRule="auto"/>
        <w:rPr>
          <w:rFonts w:ascii="Century Gothic" w:hAnsi="Century Gothic"/>
        </w:rPr>
      </w:pPr>
    </w:p>
    <w:bookmarkEnd w:id="14"/>
    <w:bookmarkEnd w:id="15"/>
    <w:bookmarkEnd w:id="16"/>
    <w:p w14:paraId="2A7D5564" w14:textId="77777777" w:rsidR="00E66558" w:rsidRPr="00951ECF" w:rsidRDefault="00E66558" w:rsidP="00951ECF">
      <w:pPr>
        <w:spacing w:after="0" w:line="240" w:lineRule="auto"/>
        <w:rPr>
          <w:rFonts w:ascii="Century Gothic" w:hAnsi="Century Gothic"/>
        </w:rPr>
      </w:pPr>
    </w:p>
    <w:sectPr w:rsidR="00E66558" w:rsidRPr="00951ECF">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87ED" w14:textId="77777777" w:rsidR="00DD5F4C" w:rsidRDefault="00DD5F4C">
      <w:pPr>
        <w:spacing w:after="0" w:line="240" w:lineRule="auto"/>
      </w:pPr>
      <w:r>
        <w:separator/>
      </w:r>
    </w:p>
  </w:endnote>
  <w:endnote w:type="continuationSeparator" w:id="0">
    <w:p w14:paraId="00B6CBE5" w14:textId="77777777" w:rsidR="00DD5F4C" w:rsidRDefault="00DD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264C" w14:textId="77777777" w:rsidR="00DD5F4C" w:rsidRDefault="00DD5F4C">
      <w:pPr>
        <w:spacing w:after="0" w:line="240" w:lineRule="auto"/>
      </w:pPr>
      <w:r>
        <w:separator/>
      </w:r>
    </w:p>
  </w:footnote>
  <w:footnote w:type="continuationSeparator" w:id="0">
    <w:p w14:paraId="09D5CE35" w14:textId="77777777" w:rsidR="00DD5F4C" w:rsidRDefault="00DD5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DD5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3F5"/>
    <w:multiLevelType w:val="hybridMultilevel"/>
    <w:tmpl w:val="7E364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A7E2B"/>
    <w:multiLevelType w:val="hybridMultilevel"/>
    <w:tmpl w:val="29EC9F82"/>
    <w:lvl w:ilvl="0" w:tplc="CA0851E0">
      <w:start w:val="1"/>
      <w:numFmt w:val="decimal"/>
      <w:lvlText w:val="%1"/>
      <w:lvlJc w:val="left"/>
      <w:pPr>
        <w:ind w:left="360" w:hanging="360"/>
      </w:pPr>
      <w:rPr>
        <w:rFonts w:ascii="Arial" w:eastAsia="Times New Roman" w:hAnsi="Arial" w:cs="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D41AF9"/>
    <w:multiLevelType w:val="hybridMultilevel"/>
    <w:tmpl w:val="CF5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3419E"/>
    <w:multiLevelType w:val="hybridMultilevel"/>
    <w:tmpl w:val="16A2B28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400E6B"/>
    <w:multiLevelType w:val="hybridMultilevel"/>
    <w:tmpl w:val="E4C6338C"/>
    <w:lvl w:ilvl="0" w:tplc="109A68F0">
      <w:start w:val="1"/>
      <w:numFmt w:val="decimal"/>
      <w:lvlText w:val="%1"/>
      <w:lvlJc w:val="left"/>
      <w:pPr>
        <w:ind w:left="360" w:hanging="360"/>
      </w:pPr>
      <w:rPr>
        <w:rFonts w:ascii="Arial" w:eastAsia="Times New Roman" w:hAnsi="Arial" w:cs="Times New Roman"/>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9F30A3"/>
    <w:multiLevelType w:val="multilevel"/>
    <w:tmpl w:val="3A649E1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464BB"/>
    <w:multiLevelType w:val="hybridMultilevel"/>
    <w:tmpl w:val="2084B30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E210BE9"/>
    <w:multiLevelType w:val="hybridMultilevel"/>
    <w:tmpl w:val="7FCC2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6E05D7"/>
    <w:multiLevelType w:val="hybridMultilevel"/>
    <w:tmpl w:val="6B0AE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71C1543"/>
    <w:multiLevelType w:val="hybridMultilevel"/>
    <w:tmpl w:val="DE98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F2CBB"/>
    <w:multiLevelType w:val="hybridMultilevel"/>
    <w:tmpl w:val="692AF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17AF8"/>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C4204"/>
    <w:multiLevelType w:val="hybridMultilevel"/>
    <w:tmpl w:val="CD86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C5F03"/>
    <w:multiLevelType w:val="hybridMultilevel"/>
    <w:tmpl w:val="719A968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4E25B07"/>
    <w:multiLevelType w:val="hybridMultilevel"/>
    <w:tmpl w:val="AA503A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44E547EB"/>
    <w:multiLevelType w:val="hybridMultilevel"/>
    <w:tmpl w:val="82A2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93415"/>
    <w:multiLevelType w:val="hybridMultilevel"/>
    <w:tmpl w:val="FBA8E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6088"/>
    <w:multiLevelType w:val="hybridMultilevel"/>
    <w:tmpl w:val="1CA8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2276E9"/>
    <w:multiLevelType w:val="hybridMultilevel"/>
    <w:tmpl w:val="355E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C379EF"/>
    <w:multiLevelType w:val="hybridMultilevel"/>
    <w:tmpl w:val="0CFEB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207BBE"/>
    <w:multiLevelType w:val="hybridMultilevel"/>
    <w:tmpl w:val="E53498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E547595"/>
    <w:multiLevelType w:val="hybridMultilevel"/>
    <w:tmpl w:val="CFC06D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B3CDE"/>
    <w:multiLevelType w:val="hybridMultilevel"/>
    <w:tmpl w:val="AA1C6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CA6D4C"/>
    <w:multiLevelType w:val="hybridMultilevel"/>
    <w:tmpl w:val="8FC62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890D41"/>
    <w:multiLevelType w:val="hybridMultilevel"/>
    <w:tmpl w:val="DE60B128"/>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0" w15:restartNumberingAfterBreak="0">
    <w:nsid w:val="6CA41524"/>
    <w:multiLevelType w:val="hybridMultilevel"/>
    <w:tmpl w:val="6B2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3"/>
  </w:num>
  <w:num w:numId="4">
    <w:abstractNumId w:val="16"/>
  </w:num>
  <w:num w:numId="5">
    <w:abstractNumId w:val="5"/>
  </w:num>
  <w:num w:numId="6">
    <w:abstractNumId w:val="22"/>
  </w:num>
  <w:num w:numId="7">
    <w:abstractNumId w:val="37"/>
  </w:num>
  <w:num w:numId="8">
    <w:abstractNumId w:val="43"/>
  </w:num>
  <w:num w:numId="9">
    <w:abstractNumId w:val="41"/>
  </w:num>
  <w:num w:numId="10">
    <w:abstractNumId w:val="39"/>
  </w:num>
  <w:num w:numId="11">
    <w:abstractNumId w:val="11"/>
  </w:num>
  <w:num w:numId="12">
    <w:abstractNumId w:val="42"/>
  </w:num>
  <w:num w:numId="13">
    <w:abstractNumId w:val="32"/>
  </w:num>
  <w:num w:numId="14">
    <w:abstractNumId w:val="33"/>
  </w:num>
  <w:num w:numId="15">
    <w:abstractNumId w:val="18"/>
  </w:num>
  <w:num w:numId="16">
    <w:abstractNumId w:val="44"/>
  </w:num>
  <w:num w:numId="17">
    <w:abstractNumId w:val="17"/>
  </w:num>
  <w:num w:numId="18">
    <w:abstractNumId w:val="29"/>
  </w:num>
  <w:num w:numId="19">
    <w:abstractNumId w:val="38"/>
  </w:num>
  <w:num w:numId="20">
    <w:abstractNumId w:val="19"/>
  </w:num>
  <w:num w:numId="21">
    <w:abstractNumId w:val="7"/>
  </w:num>
  <w:num w:numId="22">
    <w:abstractNumId w:val="4"/>
  </w:num>
  <w:num w:numId="23">
    <w:abstractNumId w:val="6"/>
  </w:num>
  <w:num w:numId="24">
    <w:abstractNumId w:val="1"/>
  </w:num>
  <w:num w:numId="25">
    <w:abstractNumId w:val="21"/>
  </w:num>
  <w:num w:numId="26">
    <w:abstractNumId w:val="2"/>
  </w:num>
  <w:num w:numId="27">
    <w:abstractNumId w:val="25"/>
  </w:num>
  <w:num w:numId="28">
    <w:abstractNumId w:val="36"/>
  </w:num>
  <w:num w:numId="29">
    <w:abstractNumId w:val="34"/>
  </w:num>
  <w:num w:numId="30">
    <w:abstractNumId w:val="30"/>
  </w:num>
  <w:num w:numId="31">
    <w:abstractNumId w:val="3"/>
  </w:num>
  <w:num w:numId="32">
    <w:abstractNumId w:val="15"/>
  </w:num>
  <w:num w:numId="33">
    <w:abstractNumId w:val="8"/>
  </w:num>
  <w:num w:numId="34">
    <w:abstractNumId w:val="40"/>
  </w:num>
  <w:num w:numId="35">
    <w:abstractNumId w:val="24"/>
  </w:num>
  <w:num w:numId="36">
    <w:abstractNumId w:val="31"/>
  </w:num>
  <w:num w:numId="37">
    <w:abstractNumId w:val="23"/>
  </w:num>
  <w:num w:numId="38">
    <w:abstractNumId w:val="26"/>
  </w:num>
  <w:num w:numId="39">
    <w:abstractNumId w:val="14"/>
  </w:num>
  <w:num w:numId="40">
    <w:abstractNumId w:val="9"/>
  </w:num>
  <w:num w:numId="41">
    <w:abstractNumId w:val="0"/>
  </w:num>
  <w:num w:numId="42">
    <w:abstractNumId w:val="28"/>
  </w:num>
  <w:num w:numId="43">
    <w:abstractNumId w:val="35"/>
  </w:num>
  <w:num w:numId="44">
    <w:abstractNumId w:val="2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489"/>
    <w:rsid w:val="00012085"/>
    <w:rsid w:val="00016CD5"/>
    <w:rsid w:val="000259AA"/>
    <w:rsid w:val="000270B3"/>
    <w:rsid w:val="00036276"/>
    <w:rsid w:val="000365EF"/>
    <w:rsid w:val="000379AC"/>
    <w:rsid w:val="00041A5C"/>
    <w:rsid w:val="00042509"/>
    <w:rsid w:val="00061EFD"/>
    <w:rsid w:val="00065DC8"/>
    <w:rsid w:val="00066B73"/>
    <w:rsid w:val="00067876"/>
    <w:rsid w:val="00072B09"/>
    <w:rsid w:val="000733E4"/>
    <w:rsid w:val="00081B22"/>
    <w:rsid w:val="000A1C4F"/>
    <w:rsid w:val="000A4A82"/>
    <w:rsid w:val="000A5483"/>
    <w:rsid w:val="000A6242"/>
    <w:rsid w:val="000A6FC4"/>
    <w:rsid w:val="000C08A5"/>
    <w:rsid w:val="000C1FAB"/>
    <w:rsid w:val="000C2FF0"/>
    <w:rsid w:val="000C6D88"/>
    <w:rsid w:val="000C750E"/>
    <w:rsid w:val="000D15C4"/>
    <w:rsid w:val="000D4568"/>
    <w:rsid w:val="000E0EF9"/>
    <w:rsid w:val="000F4B88"/>
    <w:rsid w:val="001048AD"/>
    <w:rsid w:val="00110144"/>
    <w:rsid w:val="00120AB1"/>
    <w:rsid w:val="00124B6D"/>
    <w:rsid w:val="00124F38"/>
    <w:rsid w:val="001258EF"/>
    <w:rsid w:val="00127A55"/>
    <w:rsid w:val="00152BD6"/>
    <w:rsid w:val="00154611"/>
    <w:rsid w:val="00157F58"/>
    <w:rsid w:val="00170245"/>
    <w:rsid w:val="00177BFF"/>
    <w:rsid w:val="0019436F"/>
    <w:rsid w:val="001C54D9"/>
    <w:rsid w:val="001E0CC2"/>
    <w:rsid w:val="001E148E"/>
    <w:rsid w:val="001E2220"/>
    <w:rsid w:val="001E6E00"/>
    <w:rsid w:val="001F0000"/>
    <w:rsid w:val="001F3A7E"/>
    <w:rsid w:val="001F5B93"/>
    <w:rsid w:val="001F7C5E"/>
    <w:rsid w:val="00206660"/>
    <w:rsid w:val="00214B53"/>
    <w:rsid w:val="00222043"/>
    <w:rsid w:val="0022639A"/>
    <w:rsid w:val="00227A93"/>
    <w:rsid w:val="002351A6"/>
    <w:rsid w:val="00235381"/>
    <w:rsid w:val="0023659F"/>
    <w:rsid w:val="00241351"/>
    <w:rsid w:val="00241FAE"/>
    <w:rsid w:val="00242C99"/>
    <w:rsid w:val="00251E53"/>
    <w:rsid w:val="0025326F"/>
    <w:rsid w:val="00261246"/>
    <w:rsid w:val="0028455B"/>
    <w:rsid w:val="00286C70"/>
    <w:rsid w:val="00287807"/>
    <w:rsid w:val="00292F92"/>
    <w:rsid w:val="00296225"/>
    <w:rsid w:val="002975C3"/>
    <w:rsid w:val="002A0E6F"/>
    <w:rsid w:val="002A773B"/>
    <w:rsid w:val="002B0765"/>
    <w:rsid w:val="002B364E"/>
    <w:rsid w:val="002C1049"/>
    <w:rsid w:val="002D5C5B"/>
    <w:rsid w:val="002F7016"/>
    <w:rsid w:val="003005DA"/>
    <w:rsid w:val="003010DC"/>
    <w:rsid w:val="00302FCD"/>
    <w:rsid w:val="00317A5A"/>
    <w:rsid w:val="00325D10"/>
    <w:rsid w:val="003458B3"/>
    <w:rsid w:val="00355607"/>
    <w:rsid w:val="00356159"/>
    <w:rsid w:val="0036321B"/>
    <w:rsid w:val="00363A6C"/>
    <w:rsid w:val="0036448E"/>
    <w:rsid w:val="00367652"/>
    <w:rsid w:val="0037285A"/>
    <w:rsid w:val="003A030A"/>
    <w:rsid w:val="003B5B2C"/>
    <w:rsid w:val="003C22E9"/>
    <w:rsid w:val="003C7863"/>
    <w:rsid w:val="003E090B"/>
    <w:rsid w:val="003F2AC6"/>
    <w:rsid w:val="003F66FB"/>
    <w:rsid w:val="004044AA"/>
    <w:rsid w:val="00413232"/>
    <w:rsid w:val="0041677F"/>
    <w:rsid w:val="0042104F"/>
    <w:rsid w:val="00427498"/>
    <w:rsid w:val="004302C8"/>
    <w:rsid w:val="0043147D"/>
    <w:rsid w:val="00434F49"/>
    <w:rsid w:val="004474FF"/>
    <w:rsid w:val="00450715"/>
    <w:rsid w:val="00463A4B"/>
    <w:rsid w:val="00466007"/>
    <w:rsid w:val="00471199"/>
    <w:rsid w:val="004757FC"/>
    <w:rsid w:val="00477A8A"/>
    <w:rsid w:val="004815E7"/>
    <w:rsid w:val="0049663F"/>
    <w:rsid w:val="004A0B44"/>
    <w:rsid w:val="004A4A0F"/>
    <w:rsid w:val="004B42DB"/>
    <w:rsid w:val="004C7EEF"/>
    <w:rsid w:val="004D1DDB"/>
    <w:rsid w:val="004D5B9B"/>
    <w:rsid w:val="004D6FA0"/>
    <w:rsid w:val="004E575B"/>
    <w:rsid w:val="004F3C81"/>
    <w:rsid w:val="004F51B9"/>
    <w:rsid w:val="004F539A"/>
    <w:rsid w:val="00501C0D"/>
    <w:rsid w:val="00514C73"/>
    <w:rsid w:val="005156E3"/>
    <w:rsid w:val="0053393E"/>
    <w:rsid w:val="00533CD2"/>
    <w:rsid w:val="005371E6"/>
    <w:rsid w:val="005520B6"/>
    <w:rsid w:val="00561F65"/>
    <w:rsid w:val="00574C0B"/>
    <w:rsid w:val="005866E4"/>
    <w:rsid w:val="00587FE6"/>
    <w:rsid w:val="005A090C"/>
    <w:rsid w:val="005A4DFB"/>
    <w:rsid w:val="005B2707"/>
    <w:rsid w:val="005B5420"/>
    <w:rsid w:val="005B5D95"/>
    <w:rsid w:val="005C08C4"/>
    <w:rsid w:val="005C1711"/>
    <w:rsid w:val="005C1CA1"/>
    <w:rsid w:val="005C2DE1"/>
    <w:rsid w:val="005C4A7C"/>
    <w:rsid w:val="005D0CD3"/>
    <w:rsid w:val="005D6A93"/>
    <w:rsid w:val="005E1CFF"/>
    <w:rsid w:val="005F1F56"/>
    <w:rsid w:val="006057EA"/>
    <w:rsid w:val="00610C75"/>
    <w:rsid w:val="0062739E"/>
    <w:rsid w:val="006344EB"/>
    <w:rsid w:val="00642782"/>
    <w:rsid w:val="00643782"/>
    <w:rsid w:val="006445BA"/>
    <w:rsid w:val="00646CE6"/>
    <w:rsid w:val="00647D36"/>
    <w:rsid w:val="00653554"/>
    <w:rsid w:val="006623FD"/>
    <w:rsid w:val="00665FF4"/>
    <w:rsid w:val="00677257"/>
    <w:rsid w:val="0068028E"/>
    <w:rsid w:val="0068287F"/>
    <w:rsid w:val="00691FA1"/>
    <w:rsid w:val="006A0F77"/>
    <w:rsid w:val="006A4112"/>
    <w:rsid w:val="006A74C2"/>
    <w:rsid w:val="006B386D"/>
    <w:rsid w:val="006D0B04"/>
    <w:rsid w:val="006D490B"/>
    <w:rsid w:val="006E226C"/>
    <w:rsid w:val="006E7FB1"/>
    <w:rsid w:val="006F5A55"/>
    <w:rsid w:val="006F64F5"/>
    <w:rsid w:val="00701994"/>
    <w:rsid w:val="00707041"/>
    <w:rsid w:val="007106D1"/>
    <w:rsid w:val="007177ED"/>
    <w:rsid w:val="00720733"/>
    <w:rsid w:val="00721E0B"/>
    <w:rsid w:val="0073213D"/>
    <w:rsid w:val="007333D0"/>
    <w:rsid w:val="007367D5"/>
    <w:rsid w:val="00736F84"/>
    <w:rsid w:val="00741B9E"/>
    <w:rsid w:val="00743229"/>
    <w:rsid w:val="00747B6A"/>
    <w:rsid w:val="00754E16"/>
    <w:rsid w:val="0075512E"/>
    <w:rsid w:val="00757939"/>
    <w:rsid w:val="00757F49"/>
    <w:rsid w:val="007745A7"/>
    <w:rsid w:val="007855B1"/>
    <w:rsid w:val="007877A0"/>
    <w:rsid w:val="0079018A"/>
    <w:rsid w:val="00796925"/>
    <w:rsid w:val="007977FC"/>
    <w:rsid w:val="007A5029"/>
    <w:rsid w:val="007A51E5"/>
    <w:rsid w:val="007A64E2"/>
    <w:rsid w:val="007B3FE9"/>
    <w:rsid w:val="007C1C57"/>
    <w:rsid w:val="007C2F04"/>
    <w:rsid w:val="007D1844"/>
    <w:rsid w:val="007D68AE"/>
    <w:rsid w:val="007D6CF8"/>
    <w:rsid w:val="007D7AC4"/>
    <w:rsid w:val="007E021A"/>
    <w:rsid w:val="007E50F6"/>
    <w:rsid w:val="007E53C7"/>
    <w:rsid w:val="00801E91"/>
    <w:rsid w:val="00803E07"/>
    <w:rsid w:val="008175AF"/>
    <w:rsid w:val="00822051"/>
    <w:rsid w:val="00822920"/>
    <w:rsid w:val="008240A1"/>
    <w:rsid w:val="0082704A"/>
    <w:rsid w:val="00832BBC"/>
    <w:rsid w:val="0084467C"/>
    <w:rsid w:val="00847653"/>
    <w:rsid w:val="00851316"/>
    <w:rsid w:val="00853AD1"/>
    <w:rsid w:val="00872122"/>
    <w:rsid w:val="0087314B"/>
    <w:rsid w:val="008743EE"/>
    <w:rsid w:val="0087765F"/>
    <w:rsid w:val="008854EE"/>
    <w:rsid w:val="00890359"/>
    <w:rsid w:val="00892654"/>
    <w:rsid w:val="008967C0"/>
    <w:rsid w:val="008A27DF"/>
    <w:rsid w:val="008B2958"/>
    <w:rsid w:val="008B560C"/>
    <w:rsid w:val="008B7D1C"/>
    <w:rsid w:val="008D2921"/>
    <w:rsid w:val="009113B5"/>
    <w:rsid w:val="009113DB"/>
    <w:rsid w:val="00911953"/>
    <w:rsid w:val="00930623"/>
    <w:rsid w:val="00940BF4"/>
    <w:rsid w:val="00943500"/>
    <w:rsid w:val="00944FE4"/>
    <w:rsid w:val="00951ECF"/>
    <w:rsid w:val="00954B97"/>
    <w:rsid w:val="00957D40"/>
    <w:rsid w:val="00960FFF"/>
    <w:rsid w:val="00970548"/>
    <w:rsid w:val="00970BDC"/>
    <w:rsid w:val="009733CF"/>
    <w:rsid w:val="00976080"/>
    <w:rsid w:val="00985549"/>
    <w:rsid w:val="00986652"/>
    <w:rsid w:val="00990FEB"/>
    <w:rsid w:val="009930EC"/>
    <w:rsid w:val="009943EB"/>
    <w:rsid w:val="009957FD"/>
    <w:rsid w:val="00996B29"/>
    <w:rsid w:val="009A0BD3"/>
    <w:rsid w:val="009A2DD1"/>
    <w:rsid w:val="009A4ECF"/>
    <w:rsid w:val="009B0235"/>
    <w:rsid w:val="009B09AD"/>
    <w:rsid w:val="009B0FBF"/>
    <w:rsid w:val="009C1303"/>
    <w:rsid w:val="009C267F"/>
    <w:rsid w:val="009C3E34"/>
    <w:rsid w:val="009C6205"/>
    <w:rsid w:val="009D71E8"/>
    <w:rsid w:val="009E1B2C"/>
    <w:rsid w:val="009E475A"/>
    <w:rsid w:val="009E6F51"/>
    <w:rsid w:val="009F3021"/>
    <w:rsid w:val="00A015FE"/>
    <w:rsid w:val="00A01B08"/>
    <w:rsid w:val="00A02445"/>
    <w:rsid w:val="00A028E7"/>
    <w:rsid w:val="00A07C88"/>
    <w:rsid w:val="00A11113"/>
    <w:rsid w:val="00A1358D"/>
    <w:rsid w:val="00A21C83"/>
    <w:rsid w:val="00A30F5F"/>
    <w:rsid w:val="00A316DE"/>
    <w:rsid w:val="00A42C00"/>
    <w:rsid w:val="00A43449"/>
    <w:rsid w:val="00A44960"/>
    <w:rsid w:val="00A51C3F"/>
    <w:rsid w:val="00A56664"/>
    <w:rsid w:val="00A644E7"/>
    <w:rsid w:val="00A73894"/>
    <w:rsid w:val="00A84536"/>
    <w:rsid w:val="00A84871"/>
    <w:rsid w:val="00A9457F"/>
    <w:rsid w:val="00A95C32"/>
    <w:rsid w:val="00A9649F"/>
    <w:rsid w:val="00A97240"/>
    <w:rsid w:val="00AA6E52"/>
    <w:rsid w:val="00AC2796"/>
    <w:rsid w:val="00AC78A8"/>
    <w:rsid w:val="00AD63C3"/>
    <w:rsid w:val="00AD7EC4"/>
    <w:rsid w:val="00AE3FEC"/>
    <w:rsid w:val="00AE5E9D"/>
    <w:rsid w:val="00AF16EF"/>
    <w:rsid w:val="00AF4D60"/>
    <w:rsid w:val="00B10970"/>
    <w:rsid w:val="00B11572"/>
    <w:rsid w:val="00B2210C"/>
    <w:rsid w:val="00B26503"/>
    <w:rsid w:val="00B36F61"/>
    <w:rsid w:val="00B40170"/>
    <w:rsid w:val="00B40908"/>
    <w:rsid w:val="00B410FE"/>
    <w:rsid w:val="00B4422E"/>
    <w:rsid w:val="00B53CDF"/>
    <w:rsid w:val="00B55CB7"/>
    <w:rsid w:val="00B6155C"/>
    <w:rsid w:val="00B66795"/>
    <w:rsid w:val="00B70DDC"/>
    <w:rsid w:val="00B87761"/>
    <w:rsid w:val="00B9274A"/>
    <w:rsid w:val="00B952AD"/>
    <w:rsid w:val="00BA0D92"/>
    <w:rsid w:val="00BA16EA"/>
    <w:rsid w:val="00BA296E"/>
    <w:rsid w:val="00BA72CF"/>
    <w:rsid w:val="00BB12A1"/>
    <w:rsid w:val="00BB53EE"/>
    <w:rsid w:val="00BC2E3C"/>
    <w:rsid w:val="00BC3F4B"/>
    <w:rsid w:val="00BD38D4"/>
    <w:rsid w:val="00BE0F1B"/>
    <w:rsid w:val="00BE27E0"/>
    <w:rsid w:val="00BE6E15"/>
    <w:rsid w:val="00BF059B"/>
    <w:rsid w:val="00BF2BDC"/>
    <w:rsid w:val="00BF3085"/>
    <w:rsid w:val="00BF73BE"/>
    <w:rsid w:val="00C075F0"/>
    <w:rsid w:val="00C10F2F"/>
    <w:rsid w:val="00C16862"/>
    <w:rsid w:val="00C173F3"/>
    <w:rsid w:val="00C20AB6"/>
    <w:rsid w:val="00C20C6A"/>
    <w:rsid w:val="00C21C3D"/>
    <w:rsid w:val="00C23692"/>
    <w:rsid w:val="00C27735"/>
    <w:rsid w:val="00C30735"/>
    <w:rsid w:val="00C30F6A"/>
    <w:rsid w:val="00C32C67"/>
    <w:rsid w:val="00C4497A"/>
    <w:rsid w:val="00C45F99"/>
    <w:rsid w:val="00C532E5"/>
    <w:rsid w:val="00C53324"/>
    <w:rsid w:val="00C53B5E"/>
    <w:rsid w:val="00C61826"/>
    <w:rsid w:val="00C6240C"/>
    <w:rsid w:val="00C6258B"/>
    <w:rsid w:val="00C641DD"/>
    <w:rsid w:val="00C656A7"/>
    <w:rsid w:val="00C7036B"/>
    <w:rsid w:val="00C70A6D"/>
    <w:rsid w:val="00C76508"/>
    <w:rsid w:val="00C84D20"/>
    <w:rsid w:val="00C952FA"/>
    <w:rsid w:val="00CA0A9C"/>
    <w:rsid w:val="00CA6077"/>
    <w:rsid w:val="00CB289D"/>
    <w:rsid w:val="00CB64EB"/>
    <w:rsid w:val="00CB6E61"/>
    <w:rsid w:val="00CB72ED"/>
    <w:rsid w:val="00CD2F4F"/>
    <w:rsid w:val="00CD4951"/>
    <w:rsid w:val="00CE6080"/>
    <w:rsid w:val="00CF104C"/>
    <w:rsid w:val="00CF6260"/>
    <w:rsid w:val="00CF6655"/>
    <w:rsid w:val="00CF6B72"/>
    <w:rsid w:val="00D010AB"/>
    <w:rsid w:val="00D0690F"/>
    <w:rsid w:val="00D1757A"/>
    <w:rsid w:val="00D23BDA"/>
    <w:rsid w:val="00D26549"/>
    <w:rsid w:val="00D30558"/>
    <w:rsid w:val="00D33FE5"/>
    <w:rsid w:val="00D35561"/>
    <w:rsid w:val="00D355AE"/>
    <w:rsid w:val="00D36CB5"/>
    <w:rsid w:val="00D4747F"/>
    <w:rsid w:val="00D47DE3"/>
    <w:rsid w:val="00D61FF8"/>
    <w:rsid w:val="00D6740A"/>
    <w:rsid w:val="00D7551D"/>
    <w:rsid w:val="00D762D5"/>
    <w:rsid w:val="00D82628"/>
    <w:rsid w:val="00D840F6"/>
    <w:rsid w:val="00D84BA0"/>
    <w:rsid w:val="00D917EC"/>
    <w:rsid w:val="00D92981"/>
    <w:rsid w:val="00D96F86"/>
    <w:rsid w:val="00DA7BED"/>
    <w:rsid w:val="00DB04B0"/>
    <w:rsid w:val="00DB1110"/>
    <w:rsid w:val="00DC0DD3"/>
    <w:rsid w:val="00DC16EB"/>
    <w:rsid w:val="00DC3797"/>
    <w:rsid w:val="00DD511B"/>
    <w:rsid w:val="00DD5F4C"/>
    <w:rsid w:val="00DE2718"/>
    <w:rsid w:val="00DE286E"/>
    <w:rsid w:val="00DE31EF"/>
    <w:rsid w:val="00DE6B5B"/>
    <w:rsid w:val="00DE7845"/>
    <w:rsid w:val="00DF0A3E"/>
    <w:rsid w:val="00DF1113"/>
    <w:rsid w:val="00DF1384"/>
    <w:rsid w:val="00DF4EBF"/>
    <w:rsid w:val="00DF6200"/>
    <w:rsid w:val="00E16DEA"/>
    <w:rsid w:val="00E23889"/>
    <w:rsid w:val="00E32085"/>
    <w:rsid w:val="00E34E77"/>
    <w:rsid w:val="00E43638"/>
    <w:rsid w:val="00E549D2"/>
    <w:rsid w:val="00E66558"/>
    <w:rsid w:val="00E736CC"/>
    <w:rsid w:val="00E7608C"/>
    <w:rsid w:val="00E803CC"/>
    <w:rsid w:val="00E85920"/>
    <w:rsid w:val="00E9409F"/>
    <w:rsid w:val="00E94E7C"/>
    <w:rsid w:val="00E97EBA"/>
    <w:rsid w:val="00EA07EF"/>
    <w:rsid w:val="00EA3466"/>
    <w:rsid w:val="00EA5659"/>
    <w:rsid w:val="00EA5F3B"/>
    <w:rsid w:val="00EB7250"/>
    <w:rsid w:val="00EB7E9D"/>
    <w:rsid w:val="00ED3206"/>
    <w:rsid w:val="00ED50C0"/>
    <w:rsid w:val="00EE2627"/>
    <w:rsid w:val="00EE702E"/>
    <w:rsid w:val="00EF3548"/>
    <w:rsid w:val="00EF75BD"/>
    <w:rsid w:val="00EF7EFE"/>
    <w:rsid w:val="00F00A90"/>
    <w:rsid w:val="00F164DA"/>
    <w:rsid w:val="00F43F0B"/>
    <w:rsid w:val="00F4482A"/>
    <w:rsid w:val="00F66163"/>
    <w:rsid w:val="00F70F2C"/>
    <w:rsid w:val="00F71FA9"/>
    <w:rsid w:val="00F7471B"/>
    <w:rsid w:val="00F800D2"/>
    <w:rsid w:val="00F87E33"/>
    <w:rsid w:val="00F92986"/>
    <w:rsid w:val="00F936F6"/>
    <w:rsid w:val="00F97DF8"/>
    <w:rsid w:val="00F97E4D"/>
    <w:rsid w:val="00FA1D01"/>
    <w:rsid w:val="00FB12E4"/>
    <w:rsid w:val="00FB39CF"/>
    <w:rsid w:val="00FB6813"/>
    <w:rsid w:val="00FC0D4F"/>
    <w:rsid w:val="00FD0B94"/>
    <w:rsid w:val="00FD7B5A"/>
    <w:rsid w:val="00FF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NumberedList Char,Colorful List - Accent 11 Char"/>
    <w:link w:val="ListParagraph"/>
    <w:uiPriority w:val="34"/>
    <w:rsid w:val="005B5420"/>
    <w:rPr>
      <w:color w:val="0D0D0D"/>
      <w:sz w:val="24"/>
      <w:szCs w:val="24"/>
    </w:rPr>
  </w:style>
  <w:style w:type="paragraph" w:styleId="NoSpacing">
    <w:name w:val="No Spacing"/>
    <w:uiPriority w:val="1"/>
    <w:qFormat/>
    <w:rsid w:val="00072B09"/>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5896">
      <w:bodyDiv w:val="1"/>
      <w:marLeft w:val="0"/>
      <w:marRight w:val="0"/>
      <w:marTop w:val="0"/>
      <w:marBottom w:val="0"/>
      <w:divBdr>
        <w:top w:val="none" w:sz="0" w:space="0" w:color="auto"/>
        <w:left w:val="none" w:sz="0" w:space="0" w:color="auto"/>
        <w:bottom w:val="none" w:sz="0" w:space="0" w:color="auto"/>
        <w:right w:val="none" w:sz="0" w:space="0" w:color="auto"/>
      </w:divBdr>
    </w:div>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714158581">
      <w:bodyDiv w:val="1"/>
      <w:marLeft w:val="0"/>
      <w:marRight w:val="0"/>
      <w:marTop w:val="0"/>
      <w:marBottom w:val="0"/>
      <w:divBdr>
        <w:top w:val="none" w:sz="0" w:space="0" w:color="auto"/>
        <w:left w:val="none" w:sz="0" w:space="0" w:color="auto"/>
        <w:bottom w:val="none" w:sz="0" w:space="0" w:color="auto"/>
        <w:right w:val="none" w:sz="0" w:space="0" w:color="auto"/>
      </w:divBdr>
      <w:divsChild>
        <w:div w:id="161898600">
          <w:marLeft w:val="0"/>
          <w:marRight w:val="4490"/>
          <w:marTop w:val="0"/>
          <w:marBottom w:val="0"/>
          <w:divBdr>
            <w:top w:val="single" w:sz="2" w:space="0" w:color="auto"/>
            <w:left w:val="single" w:sz="2" w:space="0" w:color="auto"/>
            <w:bottom w:val="single" w:sz="2" w:space="0" w:color="auto"/>
            <w:right w:val="single" w:sz="2" w:space="0" w:color="auto"/>
          </w:divBdr>
          <w:divsChild>
            <w:div w:id="179978465">
              <w:marLeft w:val="0"/>
              <w:marRight w:val="0"/>
              <w:marTop w:val="0"/>
              <w:marBottom w:val="0"/>
              <w:divBdr>
                <w:top w:val="single" w:sz="2" w:space="0" w:color="auto"/>
                <w:left w:val="single" w:sz="2" w:space="0" w:color="auto"/>
                <w:bottom w:val="single" w:sz="2" w:space="0" w:color="auto"/>
                <w:right w:val="single" w:sz="2" w:space="0" w:color="auto"/>
              </w:divBdr>
            </w:div>
          </w:divsChild>
        </w:div>
        <w:div w:id="57553267">
          <w:marLeft w:val="4490"/>
          <w:marRight w:val="4490"/>
          <w:marTop w:val="0"/>
          <w:marBottom w:val="0"/>
          <w:divBdr>
            <w:top w:val="single" w:sz="2" w:space="0" w:color="auto"/>
            <w:left w:val="single" w:sz="2" w:space="0" w:color="auto"/>
            <w:bottom w:val="single" w:sz="2" w:space="0" w:color="auto"/>
            <w:right w:val="single" w:sz="2" w:space="0" w:color="auto"/>
          </w:divBdr>
          <w:divsChild>
            <w:div w:id="124822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3021353">
      <w:bodyDiv w:val="1"/>
      <w:marLeft w:val="0"/>
      <w:marRight w:val="0"/>
      <w:marTop w:val="0"/>
      <w:marBottom w:val="0"/>
      <w:divBdr>
        <w:top w:val="none" w:sz="0" w:space="0" w:color="auto"/>
        <w:left w:val="none" w:sz="0" w:space="0" w:color="auto"/>
        <w:bottom w:val="none" w:sz="0" w:space="0" w:color="auto"/>
        <w:right w:val="none" w:sz="0" w:space="0" w:color="auto"/>
      </w:divBdr>
      <w:divsChild>
        <w:div w:id="237902464">
          <w:marLeft w:val="0"/>
          <w:marRight w:val="4490"/>
          <w:marTop w:val="0"/>
          <w:marBottom w:val="0"/>
          <w:divBdr>
            <w:top w:val="single" w:sz="2" w:space="0" w:color="auto"/>
            <w:left w:val="single" w:sz="2" w:space="0" w:color="auto"/>
            <w:bottom w:val="single" w:sz="2" w:space="0" w:color="auto"/>
            <w:right w:val="single" w:sz="2" w:space="0" w:color="auto"/>
          </w:divBdr>
          <w:divsChild>
            <w:div w:id="488138926">
              <w:marLeft w:val="0"/>
              <w:marRight w:val="0"/>
              <w:marTop w:val="0"/>
              <w:marBottom w:val="0"/>
              <w:divBdr>
                <w:top w:val="single" w:sz="2" w:space="0" w:color="auto"/>
                <w:left w:val="single" w:sz="2" w:space="0" w:color="auto"/>
                <w:bottom w:val="single" w:sz="2" w:space="0" w:color="auto"/>
                <w:right w:val="single" w:sz="2" w:space="0" w:color="auto"/>
              </w:divBdr>
            </w:div>
          </w:divsChild>
        </w:div>
        <w:div w:id="2048680932">
          <w:marLeft w:val="4490"/>
          <w:marRight w:val="4490"/>
          <w:marTop w:val="0"/>
          <w:marBottom w:val="0"/>
          <w:divBdr>
            <w:top w:val="single" w:sz="2" w:space="0" w:color="auto"/>
            <w:left w:val="single" w:sz="2" w:space="0" w:color="auto"/>
            <w:bottom w:val="single" w:sz="2" w:space="0" w:color="auto"/>
            <w:right w:val="single" w:sz="2" w:space="0" w:color="auto"/>
          </w:divBdr>
          <w:divsChild>
            <w:div w:id="1195390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516839">
      <w:bodyDiv w:val="1"/>
      <w:marLeft w:val="0"/>
      <w:marRight w:val="0"/>
      <w:marTop w:val="0"/>
      <w:marBottom w:val="0"/>
      <w:divBdr>
        <w:top w:val="none" w:sz="0" w:space="0" w:color="auto"/>
        <w:left w:val="none" w:sz="0" w:space="0" w:color="auto"/>
        <w:bottom w:val="none" w:sz="0" w:space="0" w:color="auto"/>
        <w:right w:val="none" w:sz="0" w:space="0" w:color="auto"/>
      </w:divBdr>
      <w:divsChild>
        <w:div w:id="1130853866">
          <w:marLeft w:val="0"/>
          <w:marRight w:val="4490"/>
          <w:marTop w:val="0"/>
          <w:marBottom w:val="0"/>
          <w:divBdr>
            <w:top w:val="single" w:sz="2" w:space="0" w:color="auto"/>
            <w:left w:val="single" w:sz="2" w:space="0" w:color="auto"/>
            <w:bottom w:val="single" w:sz="2" w:space="0" w:color="auto"/>
            <w:right w:val="single" w:sz="2" w:space="0" w:color="auto"/>
          </w:divBdr>
          <w:divsChild>
            <w:div w:id="1042824595">
              <w:marLeft w:val="0"/>
              <w:marRight w:val="0"/>
              <w:marTop w:val="0"/>
              <w:marBottom w:val="0"/>
              <w:divBdr>
                <w:top w:val="single" w:sz="2" w:space="0" w:color="auto"/>
                <w:left w:val="single" w:sz="2" w:space="0" w:color="auto"/>
                <w:bottom w:val="single" w:sz="2" w:space="0" w:color="auto"/>
                <w:right w:val="single" w:sz="2" w:space="0" w:color="auto"/>
              </w:divBdr>
            </w:div>
          </w:divsChild>
        </w:div>
        <w:div w:id="1444379255">
          <w:marLeft w:val="4490"/>
          <w:marRight w:val="4490"/>
          <w:marTop w:val="0"/>
          <w:marBottom w:val="0"/>
          <w:divBdr>
            <w:top w:val="single" w:sz="2" w:space="0" w:color="auto"/>
            <w:left w:val="single" w:sz="2" w:space="0" w:color="auto"/>
            <w:bottom w:val="single" w:sz="2" w:space="0" w:color="auto"/>
            <w:right w:val="single" w:sz="2" w:space="0" w:color="auto"/>
          </w:divBdr>
          <w:divsChild>
            <w:div w:id="977565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 w:id="1987392040">
      <w:bodyDiv w:val="1"/>
      <w:marLeft w:val="0"/>
      <w:marRight w:val="0"/>
      <w:marTop w:val="0"/>
      <w:marBottom w:val="0"/>
      <w:divBdr>
        <w:top w:val="none" w:sz="0" w:space="0" w:color="auto"/>
        <w:left w:val="none" w:sz="0" w:space="0" w:color="auto"/>
        <w:bottom w:val="none" w:sz="0" w:space="0" w:color="auto"/>
        <w:right w:val="none" w:sz="0" w:space="0" w:color="auto"/>
      </w:divBdr>
      <w:divsChild>
        <w:div w:id="1793012825">
          <w:marLeft w:val="0"/>
          <w:marRight w:val="4490"/>
          <w:marTop w:val="0"/>
          <w:marBottom w:val="0"/>
          <w:divBdr>
            <w:top w:val="single" w:sz="2" w:space="0" w:color="auto"/>
            <w:left w:val="single" w:sz="2" w:space="0" w:color="auto"/>
            <w:bottom w:val="single" w:sz="2" w:space="0" w:color="auto"/>
            <w:right w:val="single" w:sz="2" w:space="0" w:color="auto"/>
          </w:divBdr>
          <w:divsChild>
            <w:div w:id="567031524">
              <w:marLeft w:val="0"/>
              <w:marRight w:val="0"/>
              <w:marTop w:val="0"/>
              <w:marBottom w:val="0"/>
              <w:divBdr>
                <w:top w:val="single" w:sz="2" w:space="0" w:color="auto"/>
                <w:left w:val="single" w:sz="2" w:space="0" w:color="auto"/>
                <w:bottom w:val="single" w:sz="2" w:space="0" w:color="auto"/>
                <w:right w:val="single" w:sz="2" w:space="0" w:color="auto"/>
              </w:divBdr>
            </w:div>
          </w:divsChild>
        </w:div>
        <w:div w:id="519975632">
          <w:marLeft w:val="4490"/>
          <w:marRight w:val="4490"/>
          <w:marTop w:val="0"/>
          <w:marBottom w:val="0"/>
          <w:divBdr>
            <w:top w:val="single" w:sz="2" w:space="0" w:color="auto"/>
            <w:left w:val="single" w:sz="2" w:space="0" w:color="auto"/>
            <w:bottom w:val="single" w:sz="2" w:space="0" w:color="auto"/>
            <w:right w:val="single" w:sz="2" w:space="0" w:color="auto"/>
          </w:divBdr>
          <w:divsChild>
            <w:div w:id="1489595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3500620">
      <w:bodyDiv w:val="1"/>
      <w:marLeft w:val="0"/>
      <w:marRight w:val="0"/>
      <w:marTop w:val="0"/>
      <w:marBottom w:val="0"/>
      <w:divBdr>
        <w:top w:val="none" w:sz="0" w:space="0" w:color="auto"/>
        <w:left w:val="none" w:sz="0" w:space="0" w:color="auto"/>
        <w:bottom w:val="none" w:sz="0" w:space="0" w:color="auto"/>
        <w:right w:val="none" w:sz="0" w:space="0" w:color="auto"/>
      </w:divBdr>
      <w:divsChild>
        <w:div w:id="369843584">
          <w:marLeft w:val="0"/>
          <w:marRight w:val="4490"/>
          <w:marTop w:val="0"/>
          <w:marBottom w:val="0"/>
          <w:divBdr>
            <w:top w:val="single" w:sz="2" w:space="0" w:color="auto"/>
            <w:left w:val="single" w:sz="2" w:space="0" w:color="auto"/>
            <w:bottom w:val="single" w:sz="2" w:space="0" w:color="auto"/>
            <w:right w:val="single" w:sz="2" w:space="0" w:color="auto"/>
          </w:divBdr>
          <w:divsChild>
            <w:div w:id="684945059">
              <w:marLeft w:val="0"/>
              <w:marRight w:val="0"/>
              <w:marTop w:val="0"/>
              <w:marBottom w:val="0"/>
              <w:divBdr>
                <w:top w:val="single" w:sz="2" w:space="0" w:color="auto"/>
                <w:left w:val="single" w:sz="2" w:space="0" w:color="auto"/>
                <w:bottom w:val="single" w:sz="2" w:space="0" w:color="auto"/>
                <w:right w:val="single" w:sz="2" w:space="0" w:color="auto"/>
              </w:divBdr>
            </w:div>
          </w:divsChild>
        </w:div>
        <w:div w:id="1496219143">
          <w:marLeft w:val="4490"/>
          <w:marRight w:val="4490"/>
          <w:marTop w:val="0"/>
          <w:marBottom w:val="0"/>
          <w:divBdr>
            <w:top w:val="single" w:sz="2" w:space="0" w:color="auto"/>
            <w:left w:val="single" w:sz="2" w:space="0" w:color="auto"/>
            <w:bottom w:val="single" w:sz="2" w:space="0" w:color="auto"/>
            <w:right w:val="single" w:sz="2" w:space="0" w:color="auto"/>
          </w:divBdr>
          <w:divsChild>
            <w:div w:id="703481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CA97B3555C547B92EF8AE8FCBB8F1" ma:contentTypeVersion="20" ma:contentTypeDescription="Create a new document." ma:contentTypeScope="" ma:versionID="b009f2567992c5653dbf1f7616a67536">
  <xsd:schema xmlns:xsd="http://www.w3.org/2001/XMLSchema" xmlns:xs="http://www.w3.org/2001/XMLSchema" xmlns:p="http://schemas.microsoft.com/office/2006/metadata/properties" xmlns:ns1="http://schemas.microsoft.com/sharepoint/v3" xmlns:ns3="292e5615-a830-4585-893d-1bd6b93cc2f1" xmlns:ns4="b89e3eea-02ac-4540-9fe7-bccb68ccc72c" targetNamespace="http://schemas.microsoft.com/office/2006/metadata/properties" ma:root="true" ma:fieldsID="024f43098386c1238a10ef3a550d90b5" ns1:_="" ns3:_="" ns4:_="">
    <xsd:import namespace="http://schemas.microsoft.com/sharepoint/v3"/>
    <xsd:import namespace="292e5615-a830-4585-893d-1bd6b93cc2f1"/>
    <xsd:import namespace="b89e3eea-02ac-4540-9fe7-bccb68ccc7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CloudMigratorOriginId" minOccurs="0"/>
                <xsd:element ref="ns3:FileHash" minOccurs="0"/>
                <xsd:element ref="ns3:CloudMigratorVersion" minOccurs="0"/>
                <xsd:element ref="ns3:UniqueSourceRef"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e5615-a830-4585-893d-1bd6b93cc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loudMigratorOriginId" ma:index="21" nillable="true" ma:displayName="CloudMigratorOriginId" ma:internalName="CloudMigratorOriginId">
      <xsd:simpleType>
        <xsd:restriction base="dms:Note">
          <xsd:maxLength value="255"/>
        </xsd:restriction>
      </xsd:simpleType>
    </xsd:element>
    <xsd:element name="FileHash" ma:index="22" nillable="true" ma:displayName="FileHash" ma:internalName="FileHash">
      <xsd:simpleType>
        <xsd:restriction base="dms:Note">
          <xsd:maxLength value="255"/>
        </xsd:restriction>
      </xsd:simpleType>
    </xsd:element>
    <xsd:element name="CloudMigratorVersion" ma:index="23" nillable="true" ma:displayName="CloudMigratorVersion" ma:internalName="CloudMigratorVersion">
      <xsd:simpleType>
        <xsd:restriction base="dms:Note">
          <xsd:maxLength value="255"/>
        </xsd:restriction>
      </xsd:simpleType>
    </xsd:element>
    <xsd:element name="UniqueSourceRef" ma:index="24" nillable="true" ma:displayName="UniqueSourceRef" ma:internalName="UniqueSourceRef">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e3eea-02ac-4540-9fe7-bccb68ccc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niqueSourceRef xmlns="292e5615-a830-4585-893d-1bd6b93cc2f1" xsi:nil="true"/>
    <FileHash xmlns="292e5615-a830-4585-893d-1bd6b93cc2f1" xsi:nil="true"/>
    <_ip_UnifiedCompliancePolicyProperties xmlns="http://schemas.microsoft.com/sharepoint/v3" xsi:nil="true"/>
    <CloudMigratorOriginId xmlns="292e5615-a830-4585-893d-1bd6b93cc2f1" xsi:nil="true"/>
    <CloudMigratorVersion xmlns="292e5615-a830-4585-893d-1bd6b93cc2f1" xsi:nil="true"/>
  </documentManagement>
</p:properties>
</file>

<file path=customXml/itemProps1.xml><?xml version="1.0" encoding="utf-8"?>
<ds:datastoreItem xmlns:ds="http://schemas.openxmlformats.org/officeDocument/2006/customXml" ds:itemID="{DD815AE6-40F8-4D56-9106-0FDE914F43D7}">
  <ds:schemaRefs>
    <ds:schemaRef ds:uri="http://schemas.microsoft.com/sharepoint/v3/contenttype/forms"/>
  </ds:schemaRefs>
</ds:datastoreItem>
</file>

<file path=customXml/itemProps2.xml><?xml version="1.0" encoding="utf-8"?>
<ds:datastoreItem xmlns:ds="http://schemas.openxmlformats.org/officeDocument/2006/customXml" ds:itemID="{5F611E24-5A16-4D45-A564-FCC728E53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e5615-a830-4585-893d-1bd6b93cc2f1"/>
    <ds:schemaRef ds:uri="b89e3eea-02ac-4540-9fe7-bccb68ccc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28B12-AA9E-4C94-B426-270CF78862F8}">
  <ds:schemaRefs>
    <ds:schemaRef ds:uri="http://schemas.openxmlformats.org/officeDocument/2006/bibliography"/>
  </ds:schemaRefs>
</ds:datastoreItem>
</file>

<file path=customXml/itemProps4.xml><?xml version="1.0" encoding="utf-8"?>
<ds:datastoreItem xmlns:ds="http://schemas.openxmlformats.org/officeDocument/2006/customXml" ds:itemID="{DA4359F2-802F-491F-8F71-DD3A48E2F723}">
  <ds:schemaRefs>
    <ds:schemaRef ds:uri="http://schemas.microsoft.com/office/2006/metadata/properties"/>
    <ds:schemaRef ds:uri="http://schemas.microsoft.com/office/infopath/2007/PartnerControls"/>
    <ds:schemaRef ds:uri="http://schemas.microsoft.com/sharepoint/v3"/>
    <ds:schemaRef ds:uri="292e5615-a830-4585-893d-1bd6b93cc2f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Jonathan Woodburn</cp:lastModifiedBy>
  <cp:revision>9</cp:revision>
  <cp:lastPrinted>2014-09-17T13:26:00Z</cp:lastPrinted>
  <dcterms:created xsi:type="dcterms:W3CDTF">2021-11-23T11:38:00Z</dcterms:created>
  <dcterms:modified xsi:type="dcterms:W3CDTF">2021-11-23T12:26:00Z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0x010100BDCCA97B3555C547B92EF8AE8FCBB8F1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